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rPr>
      </w:pPr>
      <w:r w:rsidDel="00000000" w:rsidR="00000000" w:rsidRPr="00000000">
        <w:rPr>
          <w:b w:val="1"/>
        </w:rPr>
        <w:drawing>
          <wp:inline distB="0" distT="0" distL="0" distR="0">
            <wp:extent cx="866775" cy="964440"/>
            <wp:effectExtent b="0" l="0" r="0" t="0"/>
            <wp:docPr descr="C:\Users\gudruna\AppData\Local\Microsoft\Windows\INetCache\Content.MSO\3B067D2.tmp" id="12" name="image1.png"/>
            <a:graphic>
              <a:graphicData uri="http://schemas.openxmlformats.org/drawingml/2006/picture">
                <pic:pic>
                  <pic:nvPicPr>
                    <pic:cNvPr descr="C:\Users\gudruna\AppData\Local\Microsoft\Windows\INetCache\Content.MSO\3B067D2.tmp" id="0" name="image1.png"/>
                    <pic:cNvPicPr preferRelativeResize="0"/>
                  </pic:nvPicPr>
                  <pic:blipFill>
                    <a:blip r:embed="rId7"/>
                    <a:srcRect b="0" l="0" r="0" t="0"/>
                    <a:stretch>
                      <a:fillRect/>
                    </a:stretch>
                  </pic:blipFill>
                  <pic:spPr>
                    <a:xfrm>
                      <a:off x="0" y="0"/>
                      <a:ext cx="866775" cy="964440"/>
                    </a:xfrm>
                    <a:prstGeom prst="rect"/>
                    <a:ln/>
                  </pic:spPr>
                </pic:pic>
              </a:graphicData>
            </a:graphic>
          </wp:inline>
        </w:drawing>
      </w:r>
      <w:r w:rsidDel="00000000" w:rsidR="00000000" w:rsidRPr="00000000">
        <w:rPr>
          <w:b w:val="1"/>
          <w:rtl w:val="0"/>
        </w:rPr>
        <w:t xml:space="preserve"> </w:t>
      </w:r>
      <w:r w:rsidDel="00000000" w:rsidR="00000000" w:rsidRPr="00000000">
        <w:drawing>
          <wp:anchor allowOverlap="1" behindDoc="1" distB="0" distT="0" distL="0" distR="0" hidden="0" layoutInCell="1" locked="0" relativeHeight="0" simplePos="0">
            <wp:simplePos x="0" y="0"/>
            <wp:positionH relativeFrom="column">
              <wp:posOffset>477</wp:posOffset>
            </wp:positionH>
            <wp:positionV relativeFrom="paragraph">
              <wp:posOffset>181610</wp:posOffset>
            </wp:positionV>
            <wp:extent cx="1584542" cy="655607"/>
            <wp:effectExtent b="0" l="0" r="0" t="0"/>
            <wp:wrapNone/>
            <wp:docPr id="10"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584542" cy="655607"/>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4577080</wp:posOffset>
            </wp:positionH>
            <wp:positionV relativeFrom="paragraph">
              <wp:posOffset>-4444</wp:posOffset>
            </wp:positionV>
            <wp:extent cx="1534467" cy="1533451"/>
            <wp:effectExtent b="0" l="0" r="0" t="0"/>
            <wp:wrapNone/>
            <wp:docPr id="13"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534467" cy="1533451"/>
                    </a:xfrm>
                    <a:prstGeom prst="rect"/>
                    <a:ln/>
                  </pic:spPr>
                </pic:pic>
              </a:graphicData>
            </a:graphic>
          </wp:anchor>
        </w:drawing>
      </w:r>
    </w:p>
    <w:p w:rsidR="00000000" w:rsidDel="00000000" w:rsidP="00000000" w:rsidRDefault="00000000" w:rsidRPr="00000000" w14:paraId="00000002">
      <w:pPr>
        <w:spacing w:line="240" w:lineRule="auto"/>
        <w:jc w:val="center"/>
        <w:rPr>
          <w:b w:val="1"/>
        </w:rPr>
      </w:pPr>
      <w:r w:rsidDel="00000000" w:rsidR="00000000" w:rsidRPr="00000000">
        <w:rPr>
          <w:rtl w:val="0"/>
        </w:rPr>
      </w:r>
    </w:p>
    <w:p w:rsidR="00000000" w:rsidDel="00000000" w:rsidP="00000000" w:rsidRDefault="00000000" w:rsidRPr="00000000" w14:paraId="00000003">
      <w:pPr>
        <w:tabs>
          <w:tab w:val="left" w:pos="2040"/>
        </w:tabs>
        <w:spacing w:line="240" w:lineRule="auto"/>
        <w:rPr>
          <w:b w:val="1"/>
        </w:rPr>
      </w:pPr>
      <w:r w:rsidDel="00000000" w:rsidR="00000000" w:rsidRPr="00000000">
        <w:rPr>
          <w:b w:val="1"/>
          <w:rtl w:val="0"/>
        </w:rPr>
        <w:tab/>
      </w:r>
    </w:p>
    <w:p w:rsidR="00000000" w:rsidDel="00000000" w:rsidP="00000000" w:rsidRDefault="00000000" w:rsidRPr="00000000" w14:paraId="00000004">
      <w:pPr>
        <w:spacing w:line="240" w:lineRule="auto"/>
        <w:jc w:val="center"/>
        <w:rPr>
          <w:b w:val="1"/>
          <w:color w:val="2e75b5"/>
          <w:sz w:val="52"/>
          <w:szCs w:val="52"/>
        </w:rPr>
      </w:pPr>
      <w:r w:rsidDel="00000000" w:rsidR="00000000" w:rsidRPr="00000000">
        <w:rPr>
          <w:b w:val="1"/>
          <w:color w:val="2e75b5"/>
          <w:sz w:val="52"/>
          <w:szCs w:val="52"/>
          <w:rtl w:val="0"/>
        </w:rPr>
        <w:t xml:space="preserve">COVID-19</w:t>
      </w:r>
    </w:p>
    <w:p w:rsidR="00000000" w:rsidDel="00000000" w:rsidP="00000000" w:rsidRDefault="00000000" w:rsidRPr="00000000" w14:paraId="00000005">
      <w:pPr>
        <w:spacing w:line="240" w:lineRule="auto"/>
        <w:jc w:val="center"/>
        <w:rPr>
          <w:b w:val="1"/>
        </w:rPr>
      </w:pPr>
      <w:r w:rsidDel="00000000" w:rsidR="00000000" w:rsidRPr="00000000">
        <w:rPr>
          <w:rtl w:val="0"/>
        </w:rPr>
      </w:r>
    </w:p>
    <w:p w:rsidR="00000000" w:rsidDel="00000000" w:rsidP="00000000" w:rsidRDefault="00000000" w:rsidRPr="00000000" w14:paraId="00000006">
      <w:pPr>
        <w:spacing w:after="0" w:line="240" w:lineRule="auto"/>
        <w:jc w:val="center"/>
        <w:rPr>
          <w:b w:val="1"/>
          <w:color w:val="2e75b5"/>
          <w:sz w:val="52"/>
          <w:szCs w:val="52"/>
        </w:rPr>
      </w:pPr>
      <w:r w:rsidDel="00000000" w:rsidR="00000000" w:rsidRPr="00000000">
        <w:rPr>
          <w:b w:val="1"/>
          <w:color w:val="2e75b5"/>
          <w:sz w:val="52"/>
          <w:szCs w:val="52"/>
          <w:rtl w:val="0"/>
        </w:rPr>
        <w:t xml:space="preserve">Reglur varðandi framkvæmd æfinga og keppni</w:t>
      </w:r>
    </w:p>
    <w:p w:rsidR="00000000" w:rsidDel="00000000" w:rsidP="00000000" w:rsidRDefault="00000000" w:rsidRPr="00000000" w14:paraId="00000007">
      <w:pPr>
        <w:spacing w:after="0" w:line="240" w:lineRule="auto"/>
        <w:jc w:val="center"/>
        <w:rPr>
          <w:b w:val="1"/>
          <w:color w:val="2e75b5"/>
          <w:sz w:val="36"/>
          <w:szCs w:val="36"/>
        </w:rPr>
      </w:pPr>
      <w:r w:rsidDel="00000000" w:rsidR="00000000" w:rsidRPr="00000000">
        <w:rPr>
          <w:b w:val="1"/>
          <w:color w:val="2e75b5"/>
          <w:sz w:val="52"/>
          <w:szCs w:val="52"/>
          <w:rtl w:val="0"/>
        </w:rPr>
        <w:t xml:space="preserve">Hnefaleikasamband Íslands</w:t>
      </w:r>
      <w:r w:rsidDel="00000000" w:rsidR="00000000" w:rsidRPr="00000000">
        <w:rPr>
          <w:rtl w:val="0"/>
        </w:rPr>
      </w:r>
    </w:p>
    <w:p w:rsidR="00000000" w:rsidDel="00000000" w:rsidP="00000000" w:rsidRDefault="00000000" w:rsidRPr="00000000" w14:paraId="00000008">
      <w:pPr>
        <w:pBdr>
          <w:top w:color="1f4e79" w:space="1" w:sz="4" w:val="single"/>
        </w:pBdr>
        <w:spacing w:after="0" w:line="240" w:lineRule="auto"/>
        <w:rPr>
          <w:b w:val="1"/>
        </w:rPr>
      </w:pPr>
      <w:r w:rsidDel="00000000" w:rsidR="00000000" w:rsidRPr="00000000">
        <w:rPr>
          <w:rtl w:val="0"/>
        </w:rPr>
      </w:r>
    </w:p>
    <w:p w:rsidR="00000000" w:rsidDel="00000000" w:rsidP="00000000" w:rsidRDefault="00000000" w:rsidRPr="00000000" w14:paraId="00000009">
      <w:pPr>
        <w:spacing w:line="240" w:lineRule="auto"/>
        <w:jc w:val="both"/>
        <w:rPr>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1533525</wp:posOffset>
            </wp:positionH>
            <wp:positionV relativeFrom="paragraph">
              <wp:posOffset>230505</wp:posOffset>
            </wp:positionV>
            <wp:extent cx="2693670" cy="3811270"/>
            <wp:effectExtent b="0" l="0" r="0" t="0"/>
            <wp:wrapSquare wrapText="bothSides" distB="0" distT="0" distL="114300" distR="114300"/>
            <wp:docPr id="11"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2693670" cy="3811270"/>
                    </a:xfrm>
                    <a:prstGeom prst="rect"/>
                    <a:ln/>
                  </pic:spPr>
                </pic:pic>
              </a:graphicData>
            </a:graphic>
          </wp:anchor>
        </w:drawing>
      </w:r>
    </w:p>
    <w:p w:rsidR="00000000" w:rsidDel="00000000" w:rsidP="00000000" w:rsidRDefault="00000000" w:rsidRPr="00000000" w14:paraId="0000000A">
      <w:pPr>
        <w:spacing w:line="240" w:lineRule="auto"/>
        <w:jc w:val="both"/>
        <w:rPr>
          <w:sz w:val="24"/>
          <w:szCs w:val="24"/>
        </w:rPr>
      </w:pPr>
      <w:r w:rsidDel="00000000" w:rsidR="00000000" w:rsidRPr="00000000">
        <w:rPr>
          <w:rtl w:val="0"/>
        </w:rPr>
      </w:r>
    </w:p>
    <w:p w:rsidR="00000000" w:rsidDel="00000000" w:rsidP="00000000" w:rsidRDefault="00000000" w:rsidRPr="00000000" w14:paraId="0000000B">
      <w:pPr>
        <w:spacing w:line="240" w:lineRule="auto"/>
        <w:jc w:val="both"/>
        <w:rPr>
          <w:sz w:val="24"/>
          <w:szCs w:val="24"/>
        </w:rPr>
      </w:pPr>
      <w:r w:rsidDel="00000000" w:rsidR="00000000" w:rsidRPr="00000000">
        <w:rPr>
          <w:rtl w:val="0"/>
        </w:rPr>
      </w:r>
    </w:p>
    <w:p w:rsidR="00000000" w:rsidDel="00000000" w:rsidP="00000000" w:rsidRDefault="00000000" w:rsidRPr="00000000" w14:paraId="0000000C">
      <w:pPr>
        <w:rPr>
          <w:b w:val="1"/>
          <w:color w:val="2e75b5"/>
          <w:sz w:val="36"/>
          <w:szCs w:val="36"/>
          <w:highlight w:val="yellow"/>
        </w:rPr>
      </w:pPr>
      <w:r w:rsidDel="00000000" w:rsidR="00000000" w:rsidRPr="00000000">
        <w:rPr>
          <w:rtl w:val="0"/>
        </w:rPr>
      </w:r>
    </w:p>
    <w:p w:rsidR="00000000" w:rsidDel="00000000" w:rsidP="00000000" w:rsidRDefault="00000000" w:rsidRPr="00000000" w14:paraId="0000000D">
      <w:pPr>
        <w:jc w:val="center"/>
        <w:rPr>
          <w:b w:val="1"/>
          <w:color w:val="2e75b5"/>
          <w:sz w:val="36"/>
          <w:szCs w:val="36"/>
        </w:rPr>
      </w:pPr>
      <w:r w:rsidDel="00000000" w:rsidR="00000000" w:rsidRPr="00000000">
        <w:rPr>
          <w:rtl w:val="0"/>
        </w:rPr>
      </w:r>
    </w:p>
    <w:p w:rsidR="00000000" w:rsidDel="00000000" w:rsidP="00000000" w:rsidRDefault="00000000" w:rsidRPr="00000000" w14:paraId="0000000E">
      <w:pPr>
        <w:jc w:val="center"/>
        <w:rPr>
          <w:b w:val="1"/>
          <w:color w:val="2e75b5"/>
          <w:sz w:val="36"/>
          <w:szCs w:val="36"/>
        </w:rPr>
      </w:pPr>
      <w:r w:rsidDel="00000000" w:rsidR="00000000" w:rsidRPr="00000000">
        <w:rPr>
          <w:rtl w:val="0"/>
        </w:rPr>
      </w:r>
    </w:p>
    <w:p w:rsidR="00000000" w:rsidDel="00000000" w:rsidP="00000000" w:rsidRDefault="00000000" w:rsidRPr="00000000" w14:paraId="0000000F">
      <w:pPr>
        <w:jc w:val="center"/>
        <w:rPr>
          <w:b w:val="1"/>
          <w:color w:val="2e75b5"/>
          <w:sz w:val="36"/>
          <w:szCs w:val="36"/>
        </w:rPr>
      </w:pPr>
      <w:r w:rsidDel="00000000" w:rsidR="00000000" w:rsidRPr="00000000">
        <w:rPr>
          <w:rtl w:val="0"/>
        </w:rPr>
      </w:r>
    </w:p>
    <w:p w:rsidR="00000000" w:rsidDel="00000000" w:rsidP="00000000" w:rsidRDefault="00000000" w:rsidRPr="00000000" w14:paraId="00000010">
      <w:pPr>
        <w:jc w:val="center"/>
        <w:rPr>
          <w:b w:val="1"/>
          <w:color w:val="2e75b5"/>
          <w:sz w:val="36"/>
          <w:szCs w:val="36"/>
        </w:rPr>
      </w:pPr>
      <w:r w:rsidDel="00000000" w:rsidR="00000000" w:rsidRPr="00000000">
        <w:rPr>
          <w:rtl w:val="0"/>
        </w:rPr>
      </w:r>
    </w:p>
    <w:p w:rsidR="00000000" w:rsidDel="00000000" w:rsidP="00000000" w:rsidRDefault="00000000" w:rsidRPr="00000000" w14:paraId="00000011">
      <w:pPr>
        <w:jc w:val="center"/>
        <w:rPr>
          <w:b w:val="1"/>
          <w:color w:val="2e75b5"/>
          <w:sz w:val="36"/>
          <w:szCs w:val="36"/>
        </w:rPr>
      </w:pPr>
      <w:r w:rsidDel="00000000" w:rsidR="00000000" w:rsidRPr="00000000">
        <w:rPr>
          <w:rtl w:val="0"/>
        </w:rPr>
      </w:r>
    </w:p>
    <w:p w:rsidR="00000000" w:rsidDel="00000000" w:rsidP="00000000" w:rsidRDefault="00000000" w:rsidRPr="00000000" w14:paraId="00000012">
      <w:pPr>
        <w:jc w:val="center"/>
        <w:rPr>
          <w:b w:val="1"/>
          <w:color w:val="2e75b5"/>
          <w:sz w:val="36"/>
          <w:szCs w:val="36"/>
        </w:rPr>
      </w:pPr>
      <w:r w:rsidDel="00000000" w:rsidR="00000000" w:rsidRPr="00000000">
        <w:rPr>
          <w:rtl w:val="0"/>
        </w:rPr>
      </w:r>
    </w:p>
    <w:p w:rsidR="00000000" w:rsidDel="00000000" w:rsidP="00000000" w:rsidRDefault="00000000" w:rsidRPr="00000000" w14:paraId="00000013">
      <w:pPr>
        <w:jc w:val="center"/>
        <w:rPr>
          <w:b w:val="1"/>
          <w:color w:val="2e75b5"/>
          <w:sz w:val="36"/>
          <w:szCs w:val="36"/>
        </w:rPr>
      </w:pPr>
      <w:r w:rsidDel="00000000" w:rsidR="00000000" w:rsidRPr="00000000">
        <w:rPr>
          <w:rtl w:val="0"/>
        </w:rPr>
      </w:r>
    </w:p>
    <w:p w:rsidR="00000000" w:rsidDel="00000000" w:rsidP="00000000" w:rsidRDefault="00000000" w:rsidRPr="00000000" w14:paraId="00000014">
      <w:pPr>
        <w:jc w:val="center"/>
        <w:rPr>
          <w:b w:val="1"/>
          <w:color w:val="2e75b5"/>
          <w:sz w:val="36"/>
          <w:szCs w:val="36"/>
        </w:rPr>
      </w:pPr>
      <w:r w:rsidDel="00000000" w:rsidR="00000000" w:rsidRPr="00000000">
        <w:rPr>
          <w:rtl w:val="0"/>
        </w:rPr>
      </w:r>
    </w:p>
    <w:p w:rsidR="00000000" w:rsidDel="00000000" w:rsidP="00000000" w:rsidRDefault="00000000" w:rsidRPr="00000000" w14:paraId="00000015">
      <w:pPr>
        <w:jc w:val="center"/>
        <w:rPr>
          <w:b w:val="1"/>
          <w:color w:val="2e75b5"/>
          <w:sz w:val="36"/>
          <w:szCs w:val="36"/>
        </w:rPr>
      </w:pPr>
      <w:r w:rsidDel="00000000" w:rsidR="00000000" w:rsidRPr="00000000">
        <w:rPr>
          <w:rtl w:val="0"/>
        </w:rPr>
      </w:r>
    </w:p>
    <w:p w:rsidR="00000000" w:rsidDel="00000000" w:rsidP="00000000" w:rsidRDefault="00000000" w:rsidRPr="00000000" w14:paraId="00000016">
      <w:pPr>
        <w:jc w:val="center"/>
        <w:rPr>
          <w:b w:val="1"/>
          <w:color w:val="2e75b5"/>
          <w:sz w:val="36"/>
          <w:szCs w:val="36"/>
        </w:rPr>
      </w:pPr>
      <w:r w:rsidDel="00000000" w:rsidR="00000000" w:rsidRPr="00000000">
        <w:rPr>
          <w:rtl w:val="0"/>
        </w:rPr>
      </w:r>
    </w:p>
    <w:p w:rsidR="00000000" w:rsidDel="00000000" w:rsidP="00000000" w:rsidRDefault="00000000" w:rsidRPr="00000000" w14:paraId="00000017">
      <w:pPr>
        <w:jc w:val="center"/>
        <w:rPr>
          <w:b w:val="1"/>
          <w:color w:val="2e75b5"/>
          <w:sz w:val="36"/>
          <w:szCs w:val="36"/>
        </w:rPr>
      </w:pPr>
      <w:r w:rsidDel="00000000" w:rsidR="00000000" w:rsidRPr="00000000">
        <w:rPr>
          <w:b w:val="1"/>
          <w:color w:val="2e75b5"/>
          <w:sz w:val="36"/>
          <w:szCs w:val="36"/>
          <w:rtl w:val="0"/>
        </w:rPr>
        <w:t xml:space="preserve">Reglur þessar gilda frá og með 12. febrúar 2022 og þar til annað verður tilkynnt</w:t>
      </w:r>
    </w:p>
    <w:p w:rsidR="00000000" w:rsidDel="00000000" w:rsidP="00000000" w:rsidRDefault="00000000" w:rsidRPr="00000000" w14:paraId="00000018">
      <w:pPr>
        <w:jc w:val="center"/>
        <w:rPr>
          <w:b w:val="1"/>
          <w:color w:val="2e75b5"/>
          <w:sz w:val="36"/>
          <w:szCs w:val="36"/>
        </w:rPr>
      </w:pPr>
      <w:r w:rsidDel="00000000" w:rsidR="00000000" w:rsidRPr="00000000">
        <w:rPr>
          <w:rtl w:val="0"/>
        </w:rPr>
      </w:r>
    </w:p>
    <w:p w:rsidR="00000000" w:rsidDel="00000000" w:rsidP="00000000" w:rsidRDefault="00000000" w:rsidRPr="00000000" w14:paraId="00000019">
      <w:pPr>
        <w:rPr>
          <w:b w:val="1"/>
          <w:color w:val="2e75b5"/>
          <w:sz w:val="28"/>
          <w:szCs w:val="28"/>
        </w:rPr>
      </w:pPr>
      <w:r w:rsidDel="00000000" w:rsidR="00000000" w:rsidRPr="00000000">
        <w:rPr>
          <w:rtl w:val="0"/>
        </w:rPr>
      </w:r>
    </w:p>
    <w:p w:rsidR="00000000" w:rsidDel="00000000" w:rsidP="00000000" w:rsidRDefault="00000000" w:rsidRPr="00000000" w14:paraId="0000001A">
      <w:pPr>
        <w:rPr>
          <w:b w:val="1"/>
          <w:color w:val="2e75b5"/>
          <w:sz w:val="28"/>
          <w:szCs w:val="28"/>
        </w:rPr>
      </w:pPr>
      <w:r w:rsidDel="00000000" w:rsidR="00000000" w:rsidRPr="00000000">
        <w:rPr>
          <w:b w:val="1"/>
          <w:color w:val="2e75b5"/>
          <w:sz w:val="28"/>
          <w:szCs w:val="28"/>
          <w:rtl w:val="0"/>
        </w:rPr>
        <w:t xml:space="preserve">Efnisyfirlit</w:t>
      </w:r>
    </w:p>
    <w:p w:rsidR="00000000" w:rsidDel="00000000" w:rsidP="00000000" w:rsidRDefault="00000000" w:rsidRPr="00000000" w14:paraId="0000001B">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360" w:line="259" w:lineRule="auto"/>
        <w:ind w:left="0" w:right="0" w:firstLine="0"/>
        <w:jc w:val="left"/>
        <w:rPr>
          <w:rFonts w:ascii="Calibri" w:cs="Calibri" w:eastAsia="Calibri" w:hAnsi="Calibri"/>
          <w:b w:val="0"/>
          <w:i w:val="0"/>
          <w:smallCaps w:val="0"/>
          <w:strike w:val="0"/>
          <w:color w:val="2e75b5"/>
          <w:sz w:val="32"/>
          <w:szCs w:val="32"/>
          <w:u w:val="none"/>
          <w:shd w:fill="auto" w:val="clear"/>
          <w:vertAlign w:val="baselin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 w:val="right" w:pos="9062"/>
            </w:tabs>
            <w:spacing w:after="100" w:before="8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hyperlink>
          <w:hyperlink w:anchor="_heading=h.gjdgxs">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_heading=h.gjdgxs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Markmið</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 w:val="right" w:pos="9062"/>
            </w:tabs>
            <w:spacing w:after="100" w:before="8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hyperlink>
          <w:hyperlink w:anchor="_heading=h.3znysh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_heading=h.3znysh7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Grundvallarsmitgát</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 w:val="right" w:pos="9062"/>
            </w:tabs>
            <w:spacing w:after="100" w:before="8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hyperlink>
          <w:hyperlink w:anchor="_heading=h.tyjcw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_heading=h.tyjcwt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Þrif</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 w:val="right" w:pos="9062"/>
            </w:tabs>
            <w:spacing w:after="100" w:before="8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hyperlink>
          <w:hyperlink w:anchor="_heading=h.3dy6vkm">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_heading=h.3dy6vkm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Búnaður</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 w:val="right" w:pos="9062"/>
            </w:tabs>
            <w:spacing w:after="100" w:before="8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hyperlink>
          <w:hyperlink w:anchor="_heading=h.1t3h5sf">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_heading=h.1t3h5sf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Búningsklefar og almenn umgengni</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 w:val="right" w:pos="9062"/>
            </w:tabs>
            <w:spacing w:after="100" w:before="8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r>
          </w:hyperlink>
          <w:hyperlink w:anchor="_heading=h.4d34og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_heading=h.4d34og8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Áhorfendur</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 w:val="right" w:pos="9062"/>
            </w:tabs>
            <w:spacing w:after="100" w:before="8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r>
          </w:hyperlink>
          <w:hyperlink w:anchor="_heading=h.26in1rg">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_heading=h.26in1rg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Loftræsting</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 w:val="right" w:pos="9062"/>
            </w:tabs>
            <w:spacing w:after="100" w:before="8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w:t>
            </w:r>
          </w:hyperlink>
          <w:hyperlink w:anchor="_heading=h.lnxbz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_heading=h.lnxbz9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Veitingar</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 w:val="right" w:pos="9062"/>
            </w:tabs>
            <w:spacing w:after="100" w:before="8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w:t>
            </w:r>
          </w:hyperlink>
          <w:hyperlink w:anchor="_heading=h.35nkun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_heading=h.35nkun2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Gátlisti fyrir æfingar</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 w:val="right" w:pos="9062"/>
            </w:tabs>
            <w:spacing w:after="100" w:before="8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jxsxq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w:t>
            </w:r>
          </w:hyperlink>
          <w:hyperlink w:anchor="_heading=h.2jxsxqh">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_heading=h.2jxsxqh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Gátlisti fyrir keppnir/mót</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 w:val="right" w:pos="9062"/>
            </w:tabs>
            <w:spacing w:after="100" w:before="8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y810t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w:t>
            </w:r>
          </w:hyperlink>
          <w:hyperlink w:anchor="_heading=h.1y810tw">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_heading=h.1y810tw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Fjölmiðlar</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 w:val="right" w:pos="9062"/>
            </w:tabs>
            <w:spacing w:after="100" w:before="8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4i7ojh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w:t>
            </w:r>
          </w:hyperlink>
          <w:hyperlink w:anchor="_heading=h.4i7ojhp">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_heading=h.4i7ojhp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Sóttvarnafulltrúi</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 w:val="right" w:pos="9062"/>
            </w:tabs>
            <w:spacing w:after="100" w:before="8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xcytp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w:t>
            </w:r>
          </w:hyperlink>
          <w:hyperlink w:anchor="_heading=h.2xcytpi">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_heading=h.2xcytpi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Ef grunur um veikindi</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 w:val="right" w:pos="9062"/>
            </w:tabs>
            <w:spacing w:after="100" w:before="8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ci93x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w:t>
            </w:r>
          </w:hyperlink>
          <w:hyperlink w:anchor="_heading=h.1ci93xb">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_heading=h.1ci93xb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Daglegt líf utan æfinga og keppni</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 w:val="right" w:pos="9062"/>
            </w:tabs>
            <w:spacing w:after="100" w:before="8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whwml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w:t>
            </w:r>
          </w:hyperlink>
          <w:hyperlink w:anchor="_heading=h.3whwml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_heading=h.3whwml4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Ef eitthvað er óljóst</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 w:val="right" w:pos="9062"/>
            </w:tabs>
            <w:spacing w:after="100" w:before="8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bn6ws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w:t>
            </w:r>
          </w:hyperlink>
          <w:hyperlink w:anchor="_heading=h.2bn6wsx">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_heading=h.2bn6wsx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Frekari upplýsingar um COVID-19</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 w:val="right" w:pos="9062"/>
            </w:tabs>
            <w:spacing w:after="100" w:before="8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qsh70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17.</w:t>
            </w:r>
          </w:hyperlink>
          <w:hyperlink w:anchor="_heading=h.qsh70q">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_heading=h.qsh70q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Viðaukar (lög, reglugerðir og annað)</w:t>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 w:val="right" w:pos="9062"/>
            </w:tabs>
            <w:spacing w:after="100" w:before="80" w:line="259" w:lineRule="auto"/>
            <w:ind w:left="56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br w:type="page"/>
      </w:r>
      <w:r w:rsidDel="00000000" w:rsidR="00000000" w:rsidRPr="00000000">
        <w:rPr>
          <w:rtl w:val="0"/>
        </w:rPr>
      </w:r>
    </w:p>
    <w:p w:rsidR="00000000" w:rsidDel="00000000" w:rsidP="00000000" w:rsidRDefault="00000000" w:rsidRPr="00000000" w14:paraId="00000030">
      <w:pPr>
        <w:pStyle w:val="Heading1"/>
        <w:numPr>
          <w:ilvl w:val="0"/>
          <w:numId w:val="9"/>
        </w:numPr>
        <w:spacing w:after="240" w:line="240" w:lineRule="auto"/>
        <w:ind w:left="567" w:hanging="567"/>
        <w:rPr>
          <w:color w:val="1f4e79"/>
        </w:rPr>
      </w:pPr>
      <w:bookmarkStart w:colFirst="0" w:colLast="0" w:name="_heading=h.gjdgxs" w:id="0"/>
      <w:bookmarkEnd w:id="0"/>
      <w:r w:rsidDel="00000000" w:rsidR="00000000" w:rsidRPr="00000000">
        <w:rPr>
          <w:color w:val="1f4e79"/>
          <w:rtl w:val="0"/>
        </w:rPr>
        <w:t xml:space="preserve">Markmið</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1f4e79"/>
          <w:sz w:val="24"/>
          <w:szCs w:val="24"/>
          <w:u w:val="none"/>
          <w:shd w:fill="auto" w:val="clear"/>
          <w:vertAlign w:val="baseline"/>
        </w:rPr>
      </w:pPr>
      <w:r w:rsidDel="00000000" w:rsidR="00000000" w:rsidRPr="00000000">
        <w:rPr>
          <w:rFonts w:ascii="Calibri" w:cs="Calibri" w:eastAsia="Calibri" w:hAnsi="Calibri"/>
          <w:b w:val="0"/>
          <w:i w:val="0"/>
          <w:smallCaps w:val="0"/>
          <w:strike w:val="0"/>
          <w:color w:val="1f4e79"/>
          <w:sz w:val="24"/>
          <w:szCs w:val="24"/>
          <w:u w:val="none"/>
          <w:shd w:fill="auto" w:val="clear"/>
          <w:vertAlign w:val="baseline"/>
          <w:rtl w:val="0"/>
        </w:rPr>
        <w:t xml:space="preserve">Mikilvægasta vopn samfélagsins gegn COVID-19 eru þær almennu sóttvarnaraðgerðir sem sóttvarnalæknir, embætti landlæknis og almannavarnir hafa kynnt ítarlega.</w:t>
      </w:r>
    </w:p>
    <w:p w:rsidR="00000000" w:rsidDel="00000000" w:rsidP="00000000" w:rsidRDefault="00000000" w:rsidRPr="00000000" w14:paraId="00000032">
      <w:pPr>
        <w:rPr>
          <w:rFonts w:ascii="Calibri" w:cs="Calibri" w:eastAsia="Calibri" w:hAnsi="Calibri"/>
          <w:color w:val="1f4e79"/>
          <w:sz w:val="24"/>
          <w:szCs w:val="24"/>
        </w:rPr>
      </w:pPr>
      <w:r w:rsidDel="00000000" w:rsidR="00000000" w:rsidRPr="00000000">
        <w:rPr>
          <w:rFonts w:ascii="Calibri" w:cs="Calibri" w:eastAsia="Calibri" w:hAnsi="Calibri"/>
          <w:color w:val="1f4e79"/>
          <w:sz w:val="24"/>
          <w:szCs w:val="24"/>
          <w:rtl w:val="0"/>
        </w:rPr>
        <w:t xml:space="preserve">Markmiðið er að lágmarka áhættuna á að þátttakendur (iðkendur, starfsmenn félaga og allt annað aðstoðarfólk) smitist af COVID-19. Markmiðið er jafnframt og ekki síður að lágmarka smit til annarra, ef einstaklingur innan félags sýkist þrátt fyrir fyrirbyggjandi aðgerðir. Mikilvægt er að öllum iðkendum og aðstoðarfólki sé gert það ljóst að ekki er hægt að útrýma sýkingarhættu að öllu leyti.</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1f4e7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1f4e79"/>
          <w:sz w:val="24"/>
          <w:szCs w:val="24"/>
          <w:u w:val="none"/>
          <w:shd w:fill="auto" w:val="clear"/>
          <w:vertAlign w:val="baseline"/>
        </w:rPr>
      </w:pPr>
      <w:bookmarkStart w:colFirst="0" w:colLast="0" w:name="_heading=h.30j0zll" w:id="1"/>
      <w:bookmarkEnd w:id="1"/>
      <w:r w:rsidDel="00000000" w:rsidR="00000000" w:rsidRPr="00000000">
        <w:rPr>
          <w:rFonts w:ascii="Calibri" w:cs="Calibri" w:eastAsia="Calibri" w:hAnsi="Calibri"/>
          <w:b w:val="0"/>
          <w:i w:val="0"/>
          <w:smallCaps w:val="0"/>
          <w:strike w:val="0"/>
          <w:color w:val="1f4e79"/>
          <w:sz w:val="24"/>
          <w:szCs w:val="24"/>
          <w:u w:val="none"/>
          <w:shd w:fill="auto" w:val="clear"/>
          <w:vertAlign w:val="baseline"/>
          <w:rtl w:val="0"/>
        </w:rPr>
        <w:t xml:space="preserve">Reglur þessar öðlast gildi 12. febrúar og gilda til og með 25. febrúar 2022 eða þar til breyting verður á reglugerð heilbrigðisráðherra frá 11. febrúar 2022 um takmörkun á samkomum vegna farsóttar.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1f4e7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1f4e79"/>
          <w:sz w:val="24"/>
          <w:szCs w:val="24"/>
          <w:u w:val="none"/>
          <w:shd w:fill="auto" w:val="clear"/>
          <w:vertAlign w:val="baseline"/>
        </w:rPr>
      </w:pPr>
      <w:r w:rsidDel="00000000" w:rsidR="00000000" w:rsidRPr="00000000">
        <w:rPr>
          <w:rFonts w:ascii="Calibri" w:cs="Calibri" w:eastAsia="Calibri" w:hAnsi="Calibri"/>
          <w:b w:val="0"/>
          <w:i w:val="0"/>
          <w:smallCaps w:val="0"/>
          <w:strike w:val="0"/>
          <w:color w:val="1f4e79"/>
          <w:sz w:val="24"/>
          <w:szCs w:val="24"/>
          <w:u w:val="none"/>
          <w:shd w:fill="auto" w:val="clear"/>
          <w:vertAlign w:val="baseline"/>
          <w:rtl w:val="0"/>
        </w:rPr>
        <w:t xml:space="preserve">Æfingar og keppnir eru heimilaðar með þeim takmörkunum sem reglur þessar setja.</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1f4e7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1f4e79"/>
          <w:sz w:val="24"/>
          <w:szCs w:val="24"/>
          <w:u w:val="none"/>
          <w:shd w:fill="auto" w:val="clear"/>
          <w:vertAlign w:val="baseline"/>
        </w:rPr>
      </w:pPr>
      <w:r w:rsidDel="00000000" w:rsidR="00000000" w:rsidRPr="00000000">
        <w:rPr>
          <w:rFonts w:ascii="Calibri" w:cs="Calibri" w:eastAsia="Calibri" w:hAnsi="Calibri"/>
          <w:b w:val="0"/>
          <w:i w:val="0"/>
          <w:smallCaps w:val="0"/>
          <w:strike w:val="0"/>
          <w:color w:val="1f4e79"/>
          <w:sz w:val="24"/>
          <w:szCs w:val="24"/>
          <w:u w:val="none"/>
          <w:shd w:fill="auto" w:val="clear"/>
          <w:vertAlign w:val="baseline"/>
          <w:rtl w:val="0"/>
        </w:rPr>
        <w:t xml:space="preserve">Þátttakandi sem sýkst hefur þarf eins og aðrir að halda sig í einangrun eftir því sem COVID göngudeild segir til um en almennt þar til að liðnir eru 5 dagar frá greiningu/jákvæðu sýni (greiningarprófi). Læknar Covid göngudeildar geta lengt einangrun á grundvelli læknisfræðilegs mats. Áður en að íþróttamaður getur hafið æfingar á ný þarf einnig mat læknis til staðfestingar á að viðkomandi sé fær á æfingar. Aðrir íþróttamenn og starfsmenn hlutaðeigandi félags og aðrir aðilar eru hvattir til að fara í smitgát í 5 daga eftir nánd við tilfelli og þurfa þá að fylgjast vel með einkennum og fara í PCR próf ef þeirra verður viðvart. Iðkendum sem hafa veikst af COVID-19 er uppálagt að ná fullum bata áður en farið er af stað í æfingar og keppni. </w:t>
      </w:r>
      <w:hyperlink r:id="rId11">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Sjá hér um smitgát</w:t>
        </w:r>
      </w:hyperlink>
      <w:r w:rsidDel="00000000" w:rsidR="00000000" w:rsidRPr="00000000">
        <w:rPr>
          <w:rFonts w:ascii="Calibri" w:cs="Calibri" w:eastAsia="Calibri" w:hAnsi="Calibri"/>
          <w:b w:val="0"/>
          <w:i w:val="0"/>
          <w:smallCaps w:val="0"/>
          <w:strike w:val="0"/>
          <w:color w:val="1f4e79"/>
          <w:sz w:val="24"/>
          <w:szCs w:val="24"/>
          <w:u w:val="none"/>
          <w:shd w:fill="auto" w:val="clear"/>
          <w:vertAlign w:val="baseline"/>
          <w:rtl w:val="0"/>
        </w:rPr>
        <w:t xml:space="preserve">.</w:t>
      </w:r>
    </w:p>
    <w:p w:rsidR="00000000" w:rsidDel="00000000" w:rsidP="00000000" w:rsidRDefault="00000000" w:rsidRPr="00000000" w14:paraId="00000039">
      <w:pPr>
        <w:rPr>
          <w:rFonts w:ascii="Quattrocento Sans" w:cs="Quattrocento Sans" w:eastAsia="Quattrocento Sans" w:hAnsi="Quattrocento Sans"/>
          <w:color w:val="1f4e79"/>
          <w:sz w:val="24"/>
          <w:szCs w:val="24"/>
        </w:rPr>
      </w:pPr>
      <w:bookmarkStart w:colFirst="0" w:colLast="0" w:name="_heading=h.1fob9te" w:id="2"/>
      <w:bookmarkEnd w:id="2"/>
      <w:r w:rsidDel="00000000" w:rsidR="00000000" w:rsidRPr="00000000">
        <w:rPr>
          <w:rFonts w:ascii="Calibri" w:cs="Calibri" w:eastAsia="Calibri" w:hAnsi="Calibri"/>
          <w:color w:val="1f4e79"/>
          <w:sz w:val="24"/>
          <w:szCs w:val="24"/>
          <w:rtl w:val="0"/>
        </w:rPr>
        <w:t xml:space="preserve">Þessar reglur sem hér eru settar ná til keppnissvæða, æfingaaðstöðu, búningsaðstöðu, ferðalaga og síðast en ekki síst til mikilvægi almennrar aðgæslu allra þátttakenda.</w:t>
      </w:r>
      <w:r w:rsidDel="00000000" w:rsidR="00000000" w:rsidRPr="00000000">
        <w:rPr>
          <w:rtl w:val="0"/>
        </w:rPr>
      </w:r>
    </w:p>
    <w:p w:rsidR="00000000" w:rsidDel="00000000" w:rsidP="00000000" w:rsidRDefault="00000000" w:rsidRPr="00000000" w14:paraId="0000003A">
      <w:pPr>
        <w:rPr>
          <w:rFonts w:ascii="Calibri" w:cs="Calibri" w:eastAsia="Calibri" w:hAnsi="Calibri"/>
          <w:color w:val="1f4e79"/>
          <w:sz w:val="24"/>
          <w:szCs w:val="24"/>
        </w:rPr>
      </w:pPr>
      <w:r w:rsidDel="00000000" w:rsidR="00000000" w:rsidRPr="00000000">
        <w:rPr>
          <w:rFonts w:ascii="Calibri" w:cs="Calibri" w:eastAsia="Calibri" w:hAnsi="Calibri"/>
          <w:color w:val="1f4e79"/>
          <w:sz w:val="24"/>
          <w:szCs w:val="24"/>
          <w:rtl w:val="0"/>
        </w:rPr>
        <w:t xml:space="preserve">Reglur þessar fela m.a. í sér leiðbeiningar um almenna sótthreinsun búningsklefa og búnaðar sem notaður er í keppni og á æfingum. Jafnframt er hér fjallað um ráðstafanir sem nauðsynlegar eru varðandi nálægðarmörk innan einstakra hópa, t.d. íþróttafólks, þjálfara og dómara.</w:t>
      </w:r>
    </w:p>
    <w:p w:rsidR="00000000" w:rsidDel="00000000" w:rsidP="00000000" w:rsidRDefault="00000000" w:rsidRPr="00000000" w14:paraId="0000003B">
      <w:pPr>
        <w:rPr>
          <w:color w:val="1f4e79"/>
          <w:sz w:val="24"/>
          <w:szCs w:val="24"/>
        </w:rPr>
      </w:pPr>
      <w:r w:rsidDel="00000000" w:rsidR="00000000" w:rsidRPr="00000000">
        <w:rPr>
          <w:color w:val="1f4e79"/>
          <w:sz w:val="24"/>
          <w:szCs w:val="24"/>
          <w:rtl w:val="0"/>
        </w:rPr>
        <w:t xml:space="preserve">Gæta skal þess að þessum reglum sé fylgt í hvívetna.</w:t>
      </w:r>
    </w:p>
    <w:p w:rsidR="00000000" w:rsidDel="00000000" w:rsidP="00000000" w:rsidRDefault="00000000" w:rsidRPr="00000000" w14:paraId="0000003C">
      <w:pPr>
        <w:rPr>
          <w:color w:val="1f4e79"/>
          <w:sz w:val="24"/>
          <w:szCs w:val="24"/>
        </w:rPr>
      </w:pPr>
      <w:r w:rsidDel="00000000" w:rsidR="00000000" w:rsidRPr="00000000">
        <w:rPr>
          <w:rtl w:val="0"/>
        </w:rPr>
      </w:r>
    </w:p>
    <w:p w:rsidR="00000000" w:rsidDel="00000000" w:rsidP="00000000" w:rsidRDefault="00000000" w:rsidRPr="00000000" w14:paraId="0000003D">
      <w:pPr>
        <w:rPr>
          <w:color w:val="1f4e79"/>
          <w:sz w:val="24"/>
          <w:szCs w:val="24"/>
        </w:rPr>
      </w:pPr>
      <w:r w:rsidDel="00000000" w:rsidR="00000000" w:rsidRPr="00000000">
        <w:rPr>
          <w:rtl w:val="0"/>
        </w:rPr>
      </w:r>
    </w:p>
    <w:p w:rsidR="00000000" w:rsidDel="00000000" w:rsidP="00000000" w:rsidRDefault="00000000" w:rsidRPr="00000000" w14:paraId="0000003E">
      <w:pPr>
        <w:rPr>
          <w:color w:val="1f4e79"/>
          <w:sz w:val="24"/>
          <w:szCs w:val="24"/>
        </w:rPr>
      </w:pPr>
      <w:r w:rsidDel="00000000" w:rsidR="00000000" w:rsidRPr="00000000">
        <w:rPr>
          <w:rtl w:val="0"/>
        </w:rPr>
      </w:r>
    </w:p>
    <w:p w:rsidR="00000000" w:rsidDel="00000000" w:rsidP="00000000" w:rsidRDefault="00000000" w:rsidRPr="00000000" w14:paraId="0000003F">
      <w:pPr>
        <w:rPr>
          <w:color w:val="1f4e79"/>
          <w:sz w:val="24"/>
          <w:szCs w:val="24"/>
        </w:rPr>
      </w:pPr>
      <w:r w:rsidDel="00000000" w:rsidR="00000000" w:rsidRPr="00000000">
        <w:rPr>
          <w:rtl w:val="0"/>
        </w:rPr>
      </w:r>
    </w:p>
    <w:p w:rsidR="00000000" w:rsidDel="00000000" w:rsidP="00000000" w:rsidRDefault="00000000" w:rsidRPr="00000000" w14:paraId="00000040">
      <w:pPr>
        <w:rPr>
          <w:color w:val="1f4e79"/>
          <w:sz w:val="24"/>
          <w:szCs w:val="24"/>
        </w:rPr>
      </w:pPr>
      <w:r w:rsidDel="00000000" w:rsidR="00000000" w:rsidRPr="00000000">
        <w:rPr>
          <w:rtl w:val="0"/>
        </w:rPr>
      </w:r>
    </w:p>
    <w:p w:rsidR="00000000" w:rsidDel="00000000" w:rsidP="00000000" w:rsidRDefault="00000000" w:rsidRPr="00000000" w14:paraId="00000041">
      <w:pPr>
        <w:rPr>
          <w:color w:val="1f4e79"/>
          <w:sz w:val="24"/>
          <w:szCs w:val="24"/>
        </w:rPr>
      </w:pPr>
      <w:r w:rsidDel="00000000" w:rsidR="00000000" w:rsidRPr="00000000">
        <w:rPr>
          <w:rtl w:val="0"/>
        </w:rPr>
      </w:r>
    </w:p>
    <w:p w:rsidR="00000000" w:rsidDel="00000000" w:rsidP="00000000" w:rsidRDefault="00000000" w:rsidRPr="00000000" w14:paraId="00000042">
      <w:pPr>
        <w:rPr>
          <w:color w:val="1f4e79"/>
          <w:sz w:val="24"/>
          <w:szCs w:val="24"/>
        </w:rPr>
      </w:pPr>
      <w:r w:rsidDel="00000000" w:rsidR="00000000" w:rsidRPr="00000000">
        <w:rPr>
          <w:rtl w:val="0"/>
        </w:rPr>
      </w:r>
    </w:p>
    <w:p w:rsidR="00000000" w:rsidDel="00000000" w:rsidP="00000000" w:rsidRDefault="00000000" w:rsidRPr="00000000" w14:paraId="00000043">
      <w:pPr>
        <w:rPr>
          <w:color w:val="1f4e79"/>
          <w:sz w:val="24"/>
          <w:szCs w:val="24"/>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pStyle w:val="Heading1"/>
        <w:numPr>
          <w:ilvl w:val="0"/>
          <w:numId w:val="9"/>
        </w:numPr>
        <w:ind w:left="643" w:hanging="360"/>
        <w:rPr/>
      </w:pPr>
      <w:bookmarkStart w:colFirst="0" w:colLast="0" w:name="_heading=h.3znysh7" w:id="3"/>
      <w:bookmarkEnd w:id="3"/>
      <w:r w:rsidDel="00000000" w:rsidR="00000000" w:rsidRPr="00000000">
        <w:rPr>
          <w:rtl w:val="0"/>
        </w:rPr>
        <w:t xml:space="preserve">Grundvallarsmitgát </w:t>
      </w:r>
    </w:p>
    <w:p w:rsidR="00000000" w:rsidDel="00000000" w:rsidP="00000000" w:rsidRDefault="00000000" w:rsidRPr="00000000" w14:paraId="0000004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80" w:before="80" w:line="240" w:lineRule="auto"/>
        <w:ind w:left="360" w:right="0" w:hanging="360"/>
        <w:jc w:val="both"/>
        <w:rPr>
          <w:rFonts w:ascii="Calibri" w:cs="Calibri" w:eastAsia="Calibri" w:hAnsi="Calibri"/>
          <w:b w:val="0"/>
          <w:i w:val="0"/>
          <w:smallCaps w:val="0"/>
          <w:strike w:val="0"/>
          <w:color w:val="1f4e79"/>
          <w:sz w:val="24"/>
          <w:szCs w:val="24"/>
          <w:u w:val="none"/>
          <w:shd w:fill="auto" w:val="clear"/>
          <w:vertAlign w:val="baseline"/>
        </w:rPr>
      </w:pPr>
      <w:bookmarkStart w:colFirst="0" w:colLast="0" w:name="_heading=h.2et92p0" w:id="4"/>
      <w:bookmarkEnd w:id="4"/>
      <w:r w:rsidDel="00000000" w:rsidR="00000000" w:rsidRPr="00000000">
        <w:rPr>
          <w:rFonts w:ascii="Calibri" w:cs="Calibri" w:eastAsia="Calibri" w:hAnsi="Calibri"/>
          <w:b w:val="0"/>
          <w:i w:val="0"/>
          <w:smallCaps w:val="0"/>
          <w:strike w:val="0"/>
          <w:color w:val="1f4e79"/>
          <w:sz w:val="24"/>
          <w:szCs w:val="24"/>
          <w:u w:val="none"/>
          <w:shd w:fill="auto" w:val="clear"/>
          <w:vertAlign w:val="baseline"/>
          <w:rtl w:val="0"/>
        </w:rPr>
        <w:t xml:space="preserve">Enginn skyldi mæta á æfingu eða til keppni með einkenni sjúkdóms og hvatt er til sýnatöku.</w:t>
      </w:r>
    </w:p>
    <w:p w:rsidR="00000000" w:rsidDel="00000000" w:rsidP="00000000" w:rsidRDefault="00000000" w:rsidRPr="00000000" w14:paraId="0000004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80" w:before="80" w:line="240" w:lineRule="auto"/>
        <w:ind w:left="360" w:right="0" w:hanging="360"/>
        <w:jc w:val="both"/>
        <w:rPr>
          <w:rFonts w:ascii="Calibri" w:cs="Calibri" w:eastAsia="Calibri" w:hAnsi="Calibri"/>
          <w:b w:val="0"/>
          <w:i w:val="0"/>
          <w:smallCaps w:val="0"/>
          <w:strike w:val="0"/>
          <w:color w:val="1f4e79"/>
          <w:sz w:val="24"/>
          <w:szCs w:val="24"/>
          <w:u w:val="none"/>
          <w:shd w:fill="auto" w:val="clear"/>
          <w:vertAlign w:val="baseline"/>
        </w:rPr>
      </w:pPr>
      <w:r w:rsidDel="00000000" w:rsidR="00000000" w:rsidRPr="00000000">
        <w:rPr>
          <w:rFonts w:ascii="Calibri" w:cs="Calibri" w:eastAsia="Calibri" w:hAnsi="Calibri"/>
          <w:b w:val="0"/>
          <w:i w:val="0"/>
          <w:smallCaps w:val="0"/>
          <w:strike w:val="0"/>
          <w:color w:val="1f4e79"/>
          <w:sz w:val="24"/>
          <w:szCs w:val="24"/>
          <w:u w:val="none"/>
          <w:shd w:fill="auto" w:val="clear"/>
          <w:vertAlign w:val="baseline"/>
          <w:rtl w:val="0"/>
        </w:rPr>
        <w:t xml:space="preserve">Almennar fjöldatakmarkanir innandyra miðast við 200 manns.</w:t>
      </w:r>
    </w:p>
    <w:p w:rsidR="00000000" w:rsidDel="00000000" w:rsidP="00000000" w:rsidRDefault="00000000" w:rsidRPr="00000000" w14:paraId="0000004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80" w:before="80" w:line="240" w:lineRule="auto"/>
        <w:ind w:left="360" w:right="0" w:hanging="360"/>
        <w:jc w:val="both"/>
        <w:rPr>
          <w:rFonts w:ascii="Calibri" w:cs="Calibri" w:eastAsia="Calibri" w:hAnsi="Calibri"/>
          <w:b w:val="0"/>
          <w:i w:val="0"/>
          <w:smallCaps w:val="0"/>
          <w:strike w:val="0"/>
          <w:color w:val="1f4e79"/>
          <w:sz w:val="24"/>
          <w:szCs w:val="24"/>
          <w:u w:val="none"/>
          <w:shd w:fill="auto" w:val="clear"/>
          <w:vertAlign w:val="baseline"/>
        </w:rPr>
      </w:pPr>
      <w:r w:rsidDel="00000000" w:rsidR="00000000" w:rsidRPr="00000000">
        <w:rPr>
          <w:rFonts w:ascii="Calibri" w:cs="Calibri" w:eastAsia="Calibri" w:hAnsi="Calibri"/>
          <w:b w:val="0"/>
          <w:i w:val="0"/>
          <w:smallCaps w:val="0"/>
          <w:strike w:val="0"/>
          <w:color w:val="1f4e79"/>
          <w:sz w:val="24"/>
          <w:szCs w:val="24"/>
          <w:u w:val="none"/>
          <w:shd w:fill="auto" w:val="clear"/>
          <w:vertAlign w:val="baseline"/>
          <w:rtl w:val="0"/>
        </w:rPr>
        <w:t xml:space="preserve">Á æfingum og í keppnum innandyra er heimilt að hafa 200 manns í hverju rými.</w:t>
      </w:r>
    </w:p>
    <w:p w:rsidR="00000000" w:rsidDel="00000000" w:rsidP="00000000" w:rsidRDefault="00000000" w:rsidRPr="00000000" w14:paraId="0000004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80" w:before="80" w:line="240" w:lineRule="auto"/>
        <w:ind w:left="360" w:right="0" w:hanging="360"/>
        <w:jc w:val="both"/>
        <w:rPr>
          <w:rFonts w:ascii="Calibri" w:cs="Calibri" w:eastAsia="Calibri" w:hAnsi="Calibri"/>
          <w:b w:val="0"/>
          <w:i w:val="0"/>
          <w:smallCaps w:val="0"/>
          <w:strike w:val="0"/>
          <w:color w:val="1f4e79"/>
          <w:sz w:val="24"/>
          <w:szCs w:val="24"/>
          <w:u w:val="none"/>
          <w:shd w:fill="auto" w:val="clear"/>
          <w:vertAlign w:val="baseline"/>
        </w:rPr>
      </w:pPr>
      <w:r w:rsidDel="00000000" w:rsidR="00000000" w:rsidRPr="00000000">
        <w:rPr>
          <w:rFonts w:ascii="Calibri" w:cs="Calibri" w:eastAsia="Calibri" w:hAnsi="Calibri"/>
          <w:b w:val="0"/>
          <w:i w:val="0"/>
          <w:smallCaps w:val="0"/>
          <w:strike w:val="0"/>
          <w:color w:val="1f4e79"/>
          <w:sz w:val="24"/>
          <w:szCs w:val="24"/>
          <w:u w:val="none"/>
          <w:shd w:fill="auto" w:val="clear"/>
          <w:vertAlign w:val="baseline"/>
          <w:rtl w:val="0"/>
        </w:rPr>
        <w:t xml:space="preserve">Utandyra gilda engin fjöldatakmörk en þó ber að fylgja reglum um nálægðartakmörk og grímunotkun utan æfinga og keppna.</w:t>
      </w:r>
    </w:p>
    <w:p w:rsidR="00000000" w:rsidDel="00000000" w:rsidP="00000000" w:rsidRDefault="00000000" w:rsidRPr="00000000" w14:paraId="0000004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80" w:before="80" w:line="240" w:lineRule="auto"/>
        <w:ind w:left="360" w:right="0" w:hanging="360"/>
        <w:jc w:val="both"/>
        <w:rPr>
          <w:rFonts w:ascii="Calibri" w:cs="Calibri" w:eastAsia="Calibri" w:hAnsi="Calibri"/>
          <w:b w:val="0"/>
          <w:i w:val="0"/>
          <w:smallCaps w:val="0"/>
          <w:strike w:val="0"/>
          <w:color w:val="1f4e79"/>
          <w:sz w:val="24"/>
          <w:szCs w:val="24"/>
          <w:u w:val="none"/>
          <w:shd w:fill="auto" w:val="clear"/>
          <w:vertAlign w:val="baseline"/>
        </w:rPr>
      </w:pPr>
      <w:r w:rsidDel="00000000" w:rsidR="00000000" w:rsidRPr="00000000">
        <w:rPr>
          <w:rFonts w:ascii="Calibri" w:cs="Calibri" w:eastAsia="Calibri" w:hAnsi="Calibri"/>
          <w:b w:val="0"/>
          <w:i w:val="0"/>
          <w:smallCaps w:val="0"/>
          <w:strike w:val="0"/>
          <w:color w:val="1f4e79"/>
          <w:sz w:val="24"/>
          <w:szCs w:val="24"/>
          <w:u w:val="none"/>
          <w:shd w:fill="auto" w:val="clear"/>
          <w:vertAlign w:val="baseline"/>
          <w:rtl w:val="0"/>
        </w:rPr>
        <w:t xml:space="preserve">Huga skal að loftræstingu og lofta út reglulega með því að opna hurðir og glugga.</w:t>
      </w:r>
    </w:p>
    <w:p w:rsidR="00000000" w:rsidDel="00000000" w:rsidP="00000000" w:rsidRDefault="00000000" w:rsidRPr="00000000" w14:paraId="0000004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80" w:before="80" w:line="240" w:lineRule="auto"/>
        <w:ind w:left="360" w:right="0" w:hanging="360"/>
        <w:jc w:val="both"/>
        <w:rPr>
          <w:rFonts w:ascii="Calibri" w:cs="Calibri" w:eastAsia="Calibri" w:hAnsi="Calibri"/>
          <w:b w:val="0"/>
          <w:i w:val="0"/>
          <w:smallCaps w:val="0"/>
          <w:strike w:val="0"/>
          <w:color w:val="1f4e79"/>
          <w:sz w:val="24"/>
          <w:szCs w:val="24"/>
          <w:u w:val="none"/>
          <w:shd w:fill="auto" w:val="clear"/>
          <w:vertAlign w:val="baseline"/>
        </w:rPr>
      </w:pPr>
      <w:r w:rsidDel="00000000" w:rsidR="00000000" w:rsidRPr="00000000">
        <w:rPr>
          <w:rFonts w:ascii="Calibri" w:cs="Calibri" w:eastAsia="Calibri" w:hAnsi="Calibri"/>
          <w:b w:val="0"/>
          <w:i w:val="0"/>
          <w:smallCaps w:val="0"/>
          <w:strike w:val="0"/>
          <w:color w:val="1f4e79"/>
          <w:sz w:val="24"/>
          <w:szCs w:val="24"/>
          <w:u w:val="none"/>
          <w:shd w:fill="auto" w:val="clear"/>
          <w:vertAlign w:val="baseline"/>
          <w:rtl w:val="0"/>
        </w:rPr>
        <w:t xml:space="preserve">Tíð handhreinsun, þ.e. handþvottur eða notkun handspritts.</w:t>
      </w:r>
    </w:p>
    <w:p w:rsidR="00000000" w:rsidDel="00000000" w:rsidP="00000000" w:rsidRDefault="00000000" w:rsidRPr="00000000" w14:paraId="0000004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80" w:before="80" w:line="240" w:lineRule="auto"/>
        <w:ind w:left="360" w:right="0" w:hanging="360"/>
        <w:jc w:val="both"/>
        <w:rPr>
          <w:rFonts w:ascii="Calibri" w:cs="Calibri" w:eastAsia="Calibri" w:hAnsi="Calibri"/>
          <w:b w:val="0"/>
          <w:i w:val="0"/>
          <w:smallCaps w:val="0"/>
          <w:strike w:val="0"/>
          <w:color w:val="1f4e79"/>
          <w:sz w:val="24"/>
          <w:szCs w:val="24"/>
          <w:u w:val="none"/>
          <w:shd w:fill="auto" w:val="clear"/>
          <w:vertAlign w:val="baseline"/>
        </w:rPr>
      </w:pPr>
      <w:r w:rsidDel="00000000" w:rsidR="00000000" w:rsidRPr="00000000">
        <w:rPr>
          <w:rFonts w:ascii="Calibri" w:cs="Calibri" w:eastAsia="Calibri" w:hAnsi="Calibri"/>
          <w:b w:val="0"/>
          <w:i w:val="0"/>
          <w:smallCaps w:val="0"/>
          <w:strike w:val="0"/>
          <w:color w:val="1f4e79"/>
          <w:sz w:val="24"/>
          <w:szCs w:val="24"/>
          <w:u w:val="none"/>
          <w:shd w:fill="auto" w:val="clear"/>
          <w:vertAlign w:val="baseline"/>
          <w:rtl w:val="0"/>
        </w:rPr>
        <w:t xml:space="preserve">Gæta hreinlætis við hósta og hnerra með því að halda fyrir vitin á meðan hóstað er með bréfþurrku, sem er hent strax að lokinni notkun í rusl og hendur hreinsaðar á eftir. Annars hósta og hnerra í olnbogabót.</w:t>
      </w:r>
    </w:p>
    <w:p w:rsidR="00000000" w:rsidDel="00000000" w:rsidP="00000000" w:rsidRDefault="00000000" w:rsidRPr="00000000" w14:paraId="0000004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80" w:before="80" w:line="240" w:lineRule="auto"/>
        <w:ind w:left="360" w:right="0" w:hanging="360"/>
        <w:jc w:val="both"/>
        <w:rPr>
          <w:rFonts w:ascii="Calibri" w:cs="Calibri" w:eastAsia="Calibri" w:hAnsi="Calibri"/>
          <w:b w:val="0"/>
          <w:i w:val="0"/>
          <w:smallCaps w:val="0"/>
          <w:strike w:val="0"/>
          <w:color w:val="1f4e79"/>
          <w:sz w:val="24"/>
          <w:szCs w:val="24"/>
          <w:u w:val="none"/>
          <w:shd w:fill="auto" w:val="clear"/>
          <w:vertAlign w:val="baseline"/>
        </w:rPr>
      </w:pPr>
      <w:r w:rsidDel="00000000" w:rsidR="00000000" w:rsidRPr="00000000">
        <w:rPr>
          <w:rFonts w:ascii="Calibri" w:cs="Calibri" w:eastAsia="Calibri" w:hAnsi="Calibri"/>
          <w:b w:val="0"/>
          <w:i w:val="0"/>
          <w:smallCaps w:val="0"/>
          <w:strike w:val="0"/>
          <w:color w:val="1f4e79"/>
          <w:sz w:val="24"/>
          <w:szCs w:val="24"/>
          <w:u w:val="none"/>
          <w:shd w:fill="auto" w:val="clear"/>
          <w:vertAlign w:val="baseline"/>
          <w:rtl w:val="0"/>
        </w:rPr>
        <w:t xml:space="preserve">Vönduð þrif og sótthreinsun á sameiginlegum snertiflötum og búnaði.</w:t>
      </w:r>
    </w:p>
    <w:p w:rsidR="00000000" w:rsidDel="00000000" w:rsidP="00000000" w:rsidRDefault="00000000" w:rsidRPr="00000000" w14:paraId="0000004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80" w:before="80" w:line="240" w:lineRule="auto"/>
        <w:ind w:left="360" w:right="0" w:hanging="360"/>
        <w:jc w:val="both"/>
        <w:rPr>
          <w:rFonts w:ascii="Calibri" w:cs="Calibri" w:eastAsia="Calibri" w:hAnsi="Calibri"/>
          <w:b w:val="0"/>
          <w:i w:val="0"/>
          <w:smallCaps w:val="0"/>
          <w:strike w:val="0"/>
          <w:color w:val="1f4e79"/>
          <w:sz w:val="24"/>
          <w:szCs w:val="24"/>
          <w:u w:val="none"/>
          <w:shd w:fill="auto" w:val="clear"/>
          <w:vertAlign w:val="baseline"/>
        </w:rPr>
      </w:pPr>
      <w:r w:rsidDel="00000000" w:rsidR="00000000" w:rsidRPr="00000000">
        <w:rPr>
          <w:rFonts w:ascii="Calibri" w:cs="Calibri" w:eastAsia="Calibri" w:hAnsi="Calibri"/>
          <w:b w:val="0"/>
          <w:i w:val="0"/>
          <w:smallCaps w:val="0"/>
          <w:strike w:val="0"/>
          <w:color w:val="1f4e79"/>
          <w:sz w:val="24"/>
          <w:szCs w:val="24"/>
          <w:u w:val="none"/>
          <w:shd w:fill="auto" w:val="clear"/>
          <w:vertAlign w:val="baseline"/>
          <w:rtl w:val="0"/>
        </w:rPr>
        <w:t xml:space="preserve">Forðast sameiginlega snertifleti á fjölförnum stöðum.</w:t>
      </w:r>
    </w:p>
    <w:p w:rsidR="00000000" w:rsidDel="00000000" w:rsidP="00000000" w:rsidRDefault="00000000" w:rsidRPr="00000000" w14:paraId="0000004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1f4e79"/>
          <w:sz w:val="24"/>
          <w:szCs w:val="24"/>
          <w:u w:val="none"/>
          <w:shd w:fill="auto" w:val="clear"/>
          <w:vertAlign w:val="baseline"/>
        </w:rPr>
      </w:pPr>
      <w:r w:rsidDel="00000000" w:rsidR="00000000" w:rsidRPr="00000000">
        <w:rPr>
          <w:rFonts w:ascii="Calibri" w:cs="Calibri" w:eastAsia="Calibri" w:hAnsi="Calibri"/>
          <w:b w:val="0"/>
          <w:i w:val="0"/>
          <w:smallCaps w:val="0"/>
          <w:strike w:val="0"/>
          <w:color w:val="1f4e79"/>
          <w:sz w:val="24"/>
          <w:szCs w:val="24"/>
          <w:u w:val="none"/>
          <w:shd w:fill="auto" w:val="clear"/>
          <w:vertAlign w:val="baseline"/>
          <w:rtl w:val="0"/>
        </w:rPr>
        <w:t xml:space="preserve">Sameiginleg áhöld skulu sótthreinsuð á milli hópa.</w:t>
        <w:br w:type="textWrapping"/>
      </w:r>
    </w:p>
    <w:p w:rsidR="00000000" w:rsidDel="00000000" w:rsidP="00000000" w:rsidRDefault="00000000" w:rsidRPr="00000000" w14:paraId="0000005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1f4e79"/>
          <w:sz w:val="24"/>
          <w:szCs w:val="24"/>
          <w:u w:val="none"/>
          <w:shd w:fill="auto" w:val="clear"/>
          <w:vertAlign w:val="baseline"/>
        </w:rPr>
      </w:pPr>
      <w:r w:rsidDel="00000000" w:rsidR="00000000" w:rsidRPr="00000000">
        <w:rPr>
          <w:rFonts w:ascii="Calibri" w:cs="Calibri" w:eastAsia="Calibri" w:hAnsi="Calibri"/>
          <w:b w:val="0"/>
          <w:i w:val="0"/>
          <w:smallCaps w:val="0"/>
          <w:strike w:val="0"/>
          <w:color w:val="1f4e79"/>
          <w:sz w:val="24"/>
          <w:szCs w:val="24"/>
          <w:u w:val="none"/>
          <w:shd w:fill="auto" w:val="clear"/>
          <w:vertAlign w:val="baseline"/>
          <w:rtl w:val="0"/>
        </w:rPr>
        <w:t xml:space="preserve">Í búningsaðstöðu og annarri aðstöðu skal þrífa reglulega og snertifletir sótthreinsaðir milli hópa.</w:t>
      </w:r>
    </w:p>
    <w:p w:rsidR="00000000" w:rsidDel="00000000" w:rsidP="00000000" w:rsidRDefault="00000000" w:rsidRPr="00000000" w14:paraId="0000005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80" w:before="80" w:line="240" w:lineRule="auto"/>
        <w:ind w:left="360" w:right="0" w:hanging="360"/>
        <w:jc w:val="both"/>
        <w:rPr>
          <w:rFonts w:ascii="Calibri" w:cs="Calibri" w:eastAsia="Calibri" w:hAnsi="Calibri"/>
          <w:b w:val="0"/>
          <w:i w:val="0"/>
          <w:smallCaps w:val="0"/>
          <w:strike w:val="0"/>
          <w:color w:val="1f4e79"/>
          <w:sz w:val="24"/>
          <w:szCs w:val="24"/>
          <w:u w:val="none"/>
          <w:shd w:fill="auto" w:val="clear"/>
          <w:vertAlign w:val="baseline"/>
        </w:rPr>
      </w:pPr>
      <w:r w:rsidDel="00000000" w:rsidR="00000000" w:rsidRPr="00000000">
        <w:rPr>
          <w:rFonts w:ascii="Calibri" w:cs="Calibri" w:eastAsia="Calibri" w:hAnsi="Calibri"/>
          <w:b w:val="0"/>
          <w:i w:val="0"/>
          <w:smallCaps w:val="0"/>
          <w:strike w:val="0"/>
          <w:color w:val="1f4e79"/>
          <w:sz w:val="24"/>
          <w:szCs w:val="24"/>
          <w:u w:val="none"/>
          <w:shd w:fill="auto" w:val="clear"/>
          <w:vertAlign w:val="baseline"/>
          <w:rtl w:val="0"/>
        </w:rPr>
        <w:t xml:space="preserve">Skylt er að nota grímur þar sem ekki er hægt að tryggja 1 metra nálægðartakmörk. Grímuskylda á ekki við um íþróttaiðkunina sjálfa.</w:t>
      </w:r>
    </w:p>
    <w:p w:rsidR="00000000" w:rsidDel="00000000" w:rsidP="00000000" w:rsidRDefault="00000000" w:rsidRPr="00000000" w14:paraId="0000005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80" w:before="80" w:line="240" w:lineRule="auto"/>
        <w:ind w:left="360" w:right="0" w:hanging="360"/>
        <w:jc w:val="both"/>
        <w:rPr>
          <w:rFonts w:ascii="Calibri" w:cs="Calibri" w:eastAsia="Calibri" w:hAnsi="Calibri"/>
          <w:b w:val="0"/>
          <w:i w:val="0"/>
          <w:smallCaps w:val="0"/>
          <w:strike w:val="0"/>
          <w:color w:val="1f4e79"/>
          <w:sz w:val="24"/>
          <w:szCs w:val="24"/>
          <w:u w:val="none"/>
          <w:shd w:fill="auto" w:val="clear"/>
          <w:vertAlign w:val="baseline"/>
        </w:rPr>
      </w:pPr>
      <w:r w:rsidDel="00000000" w:rsidR="00000000" w:rsidRPr="00000000">
        <w:rPr>
          <w:rFonts w:ascii="Calibri" w:cs="Calibri" w:eastAsia="Calibri" w:hAnsi="Calibri"/>
          <w:b w:val="0"/>
          <w:i w:val="0"/>
          <w:smallCaps w:val="0"/>
          <w:strike w:val="0"/>
          <w:color w:val="1f4e79"/>
          <w:sz w:val="24"/>
          <w:szCs w:val="24"/>
          <w:u w:val="none"/>
          <w:shd w:fill="auto" w:val="clear"/>
          <w:vertAlign w:val="baseline"/>
          <w:rtl w:val="0"/>
        </w:rPr>
        <w:t xml:space="preserve">Nálægðartakmörkun gildir ekki um börn fædd 2016 og síðar. Grímuskylda gildir ekki um börn fædd 2006 og síðar.</w:t>
      </w:r>
    </w:p>
    <w:p w:rsidR="00000000" w:rsidDel="00000000" w:rsidP="00000000" w:rsidRDefault="00000000" w:rsidRPr="00000000" w14:paraId="0000005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80" w:before="80" w:line="240" w:lineRule="auto"/>
        <w:ind w:left="360" w:right="0" w:hanging="360"/>
        <w:jc w:val="both"/>
        <w:rPr>
          <w:rFonts w:ascii="Calibri" w:cs="Calibri" w:eastAsia="Calibri" w:hAnsi="Calibri"/>
          <w:b w:val="0"/>
          <w:i w:val="0"/>
          <w:smallCaps w:val="0"/>
          <w:strike w:val="0"/>
          <w:color w:val="1f4e79"/>
          <w:sz w:val="24"/>
          <w:szCs w:val="24"/>
          <w:u w:val="none"/>
          <w:shd w:fill="auto" w:val="clear"/>
          <w:vertAlign w:val="baseline"/>
        </w:rPr>
      </w:pPr>
      <w:r w:rsidDel="00000000" w:rsidR="00000000" w:rsidRPr="00000000">
        <w:rPr>
          <w:rFonts w:ascii="Calibri" w:cs="Calibri" w:eastAsia="Calibri" w:hAnsi="Calibri"/>
          <w:b w:val="0"/>
          <w:i w:val="0"/>
          <w:smallCaps w:val="0"/>
          <w:strike w:val="0"/>
          <w:color w:val="1f4e79"/>
          <w:sz w:val="24"/>
          <w:szCs w:val="24"/>
          <w:u w:val="none"/>
          <w:shd w:fill="auto" w:val="clear"/>
          <w:vertAlign w:val="baseline"/>
          <w:rtl w:val="0"/>
        </w:rPr>
        <w:t xml:space="preserve">Undanþegnir grímuskyldu eru einnig þeir einstaklingar sem hafa ekki skilning eða þroska til að nota andlitsgrímu rétt eða geta það ekki af öðrum ástæðum, svo sem vegna heilsufars.</w:t>
      </w:r>
    </w:p>
    <w:p w:rsidR="00000000" w:rsidDel="00000000" w:rsidP="00000000" w:rsidRDefault="00000000" w:rsidRPr="00000000" w14:paraId="0000005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80" w:before="80" w:line="240" w:lineRule="auto"/>
        <w:ind w:left="360" w:right="0" w:hanging="360"/>
        <w:jc w:val="both"/>
        <w:rPr>
          <w:rFonts w:ascii="Calibri" w:cs="Calibri" w:eastAsia="Calibri" w:hAnsi="Calibri"/>
          <w:b w:val="0"/>
          <w:i w:val="0"/>
          <w:smallCaps w:val="0"/>
          <w:strike w:val="0"/>
          <w:color w:val="1f4e79"/>
          <w:sz w:val="24"/>
          <w:szCs w:val="24"/>
          <w:u w:val="none"/>
          <w:shd w:fill="auto" w:val="clear"/>
          <w:vertAlign w:val="baseline"/>
        </w:rPr>
      </w:pPr>
      <w:r w:rsidDel="00000000" w:rsidR="00000000" w:rsidRPr="00000000">
        <w:rPr>
          <w:rFonts w:ascii="Calibri" w:cs="Calibri" w:eastAsia="Calibri" w:hAnsi="Calibri"/>
          <w:b w:val="0"/>
          <w:i w:val="0"/>
          <w:smallCaps w:val="0"/>
          <w:strike w:val="0"/>
          <w:color w:val="1f4e79"/>
          <w:sz w:val="24"/>
          <w:szCs w:val="24"/>
          <w:u w:val="none"/>
          <w:shd w:fill="auto" w:val="clear"/>
          <w:vertAlign w:val="baseline"/>
          <w:rtl w:val="0"/>
        </w:rPr>
        <w:t xml:space="preserve">Ef foreldrar fylgja börnum inn í rými skulu þeir virða 1 metra nálægðarmörk við ótengd börn og aðra fullorðna.</w:t>
      </w:r>
    </w:p>
    <w:p w:rsidR="00000000" w:rsidDel="00000000" w:rsidP="00000000" w:rsidRDefault="00000000" w:rsidRPr="00000000" w14:paraId="00000055">
      <w:pPr>
        <w:spacing w:line="240" w:lineRule="auto"/>
        <w:jc w:val="both"/>
        <w:rPr>
          <w:sz w:val="24"/>
          <w:szCs w:val="24"/>
        </w:rPr>
      </w:pPr>
      <w:r w:rsidDel="00000000" w:rsidR="00000000" w:rsidRPr="00000000">
        <w:rPr>
          <w:rtl w:val="0"/>
        </w:rPr>
      </w:r>
    </w:p>
    <w:p w:rsidR="00000000" w:rsidDel="00000000" w:rsidP="00000000" w:rsidRDefault="00000000" w:rsidRPr="00000000" w14:paraId="00000056">
      <w:pPr>
        <w:spacing w:line="240" w:lineRule="auto"/>
        <w:jc w:val="both"/>
        <w:rPr>
          <w:sz w:val="24"/>
          <w:szCs w:val="24"/>
        </w:rPr>
      </w:pPr>
      <w:r w:rsidDel="00000000" w:rsidR="00000000" w:rsidRPr="00000000">
        <w:rPr>
          <w:rtl w:val="0"/>
        </w:rPr>
      </w:r>
    </w:p>
    <w:p w:rsidR="00000000" w:rsidDel="00000000" w:rsidP="00000000" w:rsidRDefault="00000000" w:rsidRPr="00000000" w14:paraId="00000057">
      <w:pPr>
        <w:spacing w:line="240" w:lineRule="auto"/>
        <w:jc w:val="both"/>
        <w:rPr>
          <w:sz w:val="24"/>
          <w:szCs w:val="24"/>
        </w:rPr>
      </w:pPr>
      <w:r w:rsidDel="00000000" w:rsidR="00000000" w:rsidRPr="00000000">
        <w:rPr>
          <w:rtl w:val="0"/>
        </w:rPr>
      </w:r>
    </w:p>
    <w:p w:rsidR="00000000" w:rsidDel="00000000" w:rsidP="00000000" w:rsidRDefault="00000000" w:rsidRPr="00000000" w14:paraId="00000058">
      <w:pPr>
        <w:spacing w:line="240" w:lineRule="auto"/>
        <w:jc w:val="both"/>
        <w:rPr>
          <w:sz w:val="24"/>
          <w:szCs w:val="24"/>
        </w:rPr>
      </w:pPr>
      <w:r w:rsidDel="00000000" w:rsidR="00000000" w:rsidRPr="00000000">
        <w:rPr>
          <w:rtl w:val="0"/>
        </w:rPr>
      </w:r>
    </w:p>
    <w:p w:rsidR="00000000" w:rsidDel="00000000" w:rsidP="00000000" w:rsidRDefault="00000000" w:rsidRPr="00000000" w14:paraId="00000059">
      <w:pPr>
        <w:spacing w:line="240" w:lineRule="auto"/>
        <w:jc w:val="both"/>
        <w:rPr>
          <w:sz w:val="24"/>
          <w:szCs w:val="24"/>
        </w:rPr>
      </w:pPr>
      <w:r w:rsidDel="00000000" w:rsidR="00000000" w:rsidRPr="00000000">
        <w:rPr>
          <w:rtl w:val="0"/>
        </w:rPr>
      </w:r>
    </w:p>
    <w:p w:rsidR="00000000" w:rsidDel="00000000" w:rsidP="00000000" w:rsidRDefault="00000000" w:rsidRPr="00000000" w14:paraId="0000005A">
      <w:pPr>
        <w:spacing w:line="240" w:lineRule="auto"/>
        <w:jc w:val="both"/>
        <w:rPr>
          <w:sz w:val="24"/>
          <w:szCs w:val="24"/>
        </w:rPr>
      </w:pPr>
      <w:r w:rsidDel="00000000" w:rsidR="00000000" w:rsidRPr="00000000">
        <w:rPr>
          <w:rtl w:val="0"/>
        </w:rPr>
      </w:r>
    </w:p>
    <w:p w:rsidR="00000000" w:rsidDel="00000000" w:rsidP="00000000" w:rsidRDefault="00000000" w:rsidRPr="00000000" w14:paraId="0000005B">
      <w:pPr>
        <w:spacing w:line="240" w:lineRule="auto"/>
        <w:jc w:val="both"/>
        <w:rPr>
          <w:sz w:val="24"/>
          <w:szCs w:val="24"/>
        </w:rPr>
      </w:pPr>
      <w:r w:rsidDel="00000000" w:rsidR="00000000" w:rsidRPr="00000000">
        <w:rPr>
          <w:rtl w:val="0"/>
        </w:rPr>
      </w:r>
    </w:p>
    <w:p w:rsidR="00000000" w:rsidDel="00000000" w:rsidP="00000000" w:rsidRDefault="00000000" w:rsidRPr="00000000" w14:paraId="0000005C">
      <w:pPr>
        <w:spacing w:line="240" w:lineRule="auto"/>
        <w:jc w:val="both"/>
        <w:rPr>
          <w:sz w:val="24"/>
          <w:szCs w:val="24"/>
        </w:rPr>
      </w:pPr>
      <w:r w:rsidDel="00000000" w:rsidR="00000000" w:rsidRPr="00000000">
        <w:rPr>
          <w:rtl w:val="0"/>
        </w:rPr>
      </w:r>
    </w:p>
    <w:p w:rsidR="00000000" w:rsidDel="00000000" w:rsidP="00000000" w:rsidRDefault="00000000" w:rsidRPr="00000000" w14:paraId="0000005D">
      <w:pPr>
        <w:spacing w:line="240" w:lineRule="auto"/>
        <w:jc w:val="both"/>
        <w:rPr>
          <w:sz w:val="24"/>
          <w:szCs w:val="24"/>
        </w:rPr>
      </w:pPr>
      <w:r w:rsidDel="00000000" w:rsidR="00000000" w:rsidRPr="00000000">
        <w:rPr>
          <w:rtl w:val="0"/>
        </w:rPr>
      </w:r>
    </w:p>
    <w:p w:rsidR="00000000" w:rsidDel="00000000" w:rsidP="00000000" w:rsidRDefault="00000000" w:rsidRPr="00000000" w14:paraId="0000005E">
      <w:pPr>
        <w:spacing w:line="240" w:lineRule="auto"/>
        <w:jc w:val="both"/>
        <w:rPr>
          <w:sz w:val="24"/>
          <w:szCs w:val="24"/>
        </w:rPr>
      </w:pPr>
      <w:r w:rsidDel="00000000" w:rsidR="00000000" w:rsidRPr="00000000">
        <w:rPr>
          <w:rtl w:val="0"/>
        </w:rPr>
      </w:r>
    </w:p>
    <w:p w:rsidR="00000000" w:rsidDel="00000000" w:rsidP="00000000" w:rsidRDefault="00000000" w:rsidRPr="00000000" w14:paraId="0000005F">
      <w:pPr>
        <w:spacing w:line="240" w:lineRule="auto"/>
        <w:jc w:val="both"/>
        <w:rPr>
          <w:sz w:val="24"/>
          <w:szCs w:val="24"/>
        </w:rPr>
      </w:pPr>
      <w:r w:rsidDel="00000000" w:rsidR="00000000" w:rsidRPr="00000000">
        <w:rPr>
          <w:rtl w:val="0"/>
        </w:rPr>
      </w:r>
    </w:p>
    <w:p w:rsidR="00000000" w:rsidDel="00000000" w:rsidP="00000000" w:rsidRDefault="00000000" w:rsidRPr="00000000" w14:paraId="00000060">
      <w:pPr>
        <w:spacing w:line="240" w:lineRule="auto"/>
        <w:jc w:val="both"/>
        <w:rPr>
          <w:sz w:val="24"/>
          <w:szCs w:val="24"/>
        </w:rPr>
      </w:pPr>
      <w:r w:rsidDel="00000000" w:rsidR="00000000" w:rsidRPr="00000000">
        <w:rPr>
          <w:rtl w:val="0"/>
        </w:rPr>
      </w:r>
    </w:p>
    <w:p w:rsidR="00000000" w:rsidDel="00000000" w:rsidP="00000000" w:rsidRDefault="00000000" w:rsidRPr="00000000" w14:paraId="00000061">
      <w:pPr>
        <w:spacing w:line="240" w:lineRule="auto"/>
        <w:jc w:val="both"/>
        <w:rPr>
          <w:color w:val="1f4e79"/>
        </w:rPr>
      </w:pPr>
      <w:r w:rsidDel="00000000" w:rsidR="00000000" w:rsidRPr="00000000">
        <w:rPr>
          <w:rtl w:val="0"/>
        </w:rPr>
      </w:r>
    </w:p>
    <w:tbl>
      <w:tblPr>
        <w:tblStyle w:val="Table1"/>
        <w:tblW w:w="10348.0" w:type="dxa"/>
        <w:jc w:val="left"/>
        <w:tblInd w:w="-7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20"/>
        <w:gridCol w:w="5528"/>
        <w:tblGridChange w:id="0">
          <w:tblGrid>
            <w:gridCol w:w="4820"/>
            <w:gridCol w:w="5528"/>
          </w:tblGrid>
        </w:tblGridChange>
      </w:tblGrid>
      <w:tr>
        <w:trPr>
          <w:cantSplit w:val="0"/>
          <w:tblHeader w:val="0"/>
        </w:trPr>
        <w:tc>
          <w:tcPr/>
          <w:p w:rsidR="00000000" w:rsidDel="00000000" w:rsidP="00000000" w:rsidRDefault="00000000" w:rsidRPr="00000000" w14:paraId="00000062">
            <w:pPr>
              <w:rPr>
                <w:b w:val="1"/>
                <w:color w:val="1f4e79"/>
                <w:sz w:val="24"/>
                <w:szCs w:val="24"/>
              </w:rPr>
            </w:pPr>
            <w:r w:rsidDel="00000000" w:rsidR="00000000" w:rsidRPr="00000000">
              <w:rPr>
                <w:b w:val="1"/>
                <w:color w:val="1f4e79"/>
                <w:sz w:val="24"/>
                <w:szCs w:val="24"/>
                <w:rtl w:val="0"/>
              </w:rPr>
              <w:t xml:space="preserve">Einkenni COVID-19, geta verið eftirfarandi:</w:t>
            </w:r>
          </w:p>
          <w:p w:rsidR="00000000" w:rsidDel="00000000" w:rsidP="00000000" w:rsidRDefault="00000000" w:rsidRPr="00000000" w14:paraId="00000063">
            <w:pPr>
              <w:rPr>
                <w:b w:val="1"/>
                <w:color w:val="1f4e79"/>
                <w:sz w:val="24"/>
                <w:szCs w:val="24"/>
              </w:rPr>
            </w:pPr>
            <w:r w:rsidDel="00000000" w:rsidR="00000000" w:rsidRPr="00000000">
              <w:rPr>
                <w:rtl w:val="0"/>
              </w:rPr>
            </w:r>
          </w:p>
        </w:tc>
        <w:tc>
          <w:tcPr/>
          <w:p w:rsidR="00000000" w:rsidDel="00000000" w:rsidP="00000000" w:rsidRDefault="00000000" w:rsidRPr="00000000" w14:paraId="00000064">
            <w:pPr>
              <w:rPr>
                <w:b w:val="1"/>
                <w:color w:val="1f4e79"/>
                <w:sz w:val="24"/>
                <w:szCs w:val="24"/>
              </w:rPr>
            </w:pPr>
            <w:r w:rsidDel="00000000" w:rsidR="00000000" w:rsidRPr="00000000">
              <w:rPr>
                <w:b w:val="1"/>
                <w:color w:val="1f4e79"/>
                <w:sz w:val="24"/>
                <w:szCs w:val="24"/>
                <w:rtl w:val="0"/>
              </w:rPr>
              <w:t xml:space="preserve">Ef íþ</w:t>
            </w:r>
            <w:r w:rsidDel="00000000" w:rsidR="00000000" w:rsidRPr="00000000">
              <w:rPr>
                <w:b w:val="1"/>
                <w:color w:val="1f4e79"/>
                <w:rtl w:val="0"/>
              </w:rPr>
              <w:t xml:space="preserve">róttamaður</w:t>
            </w:r>
            <w:r w:rsidDel="00000000" w:rsidR="00000000" w:rsidRPr="00000000">
              <w:rPr>
                <w:b w:val="1"/>
                <w:color w:val="1f4e79"/>
                <w:sz w:val="24"/>
                <w:szCs w:val="24"/>
                <w:rtl w:val="0"/>
              </w:rPr>
              <w:t xml:space="preserve"> eða annar einstaklingur innan félags, eða fjölskyldur þeirra, fær einkenni sem geta bent til COVID-19:</w:t>
            </w:r>
          </w:p>
        </w:tc>
      </w:tr>
      <w:tr>
        <w:trPr>
          <w:cantSplit w:val="0"/>
          <w:trHeight w:val="3357" w:hRule="atLeast"/>
          <w:tblHeader w:val="0"/>
        </w:trPr>
        <w:tc>
          <w:tcPr/>
          <w:p w:rsidR="00000000" w:rsidDel="00000000" w:rsidP="00000000" w:rsidRDefault="00000000" w:rsidRPr="00000000" w14:paraId="00000065">
            <w:pPr>
              <w:numPr>
                <w:ilvl w:val="0"/>
                <w:numId w:val="2"/>
              </w:numPr>
              <w:spacing w:after="0" w:before="0" w:line="300" w:lineRule="auto"/>
              <w:ind w:left="720" w:hanging="360"/>
              <w:rPr>
                <w:color w:val="1f4e79"/>
                <w:sz w:val="24"/>
                <w:szCs w:val="24"/>
              </w:rPr>
            </w:pPr>
            <w:r w:rsidDel="00000000" w:rsidR="00000000" w:rsidRPr="00000000">
              <w:rPr>
                <w:color w:val="1f4e79"/>
                <w:sz w:val="24"/>
                <w:szCs w:val="24"/>
                <w:rtl w:val="0"/>
              </w:rPr>
              <w:t xml:space="preserve">Hiti</w:t>
            </w:r>
          </w:p>
          <w:p w:rsidR="00000000" w:rsidDel="00000000" w:rsidP="00000000" w:rsidRDefault="00000000" w:rsidRPr="00000000" w14:paraId="00000066">
            <w:pPr>
              <w:numPr>
                <w:ilvl w:val="0"/>
                <w:numId w:val="2"/>
              </w:numPr>
              <w:spacing w:after="0" w:before="0" w:line="300" w:lineRule="auto"/>
              <w:ind w:left="720" w:hanging="360"/>
              <w:rPr>
                <w:color w:val="1f4e79"/>
                <w:sz w:val="24"/>
                <w:szCs w:val="24"/>
              </w:rPr>
            </w:pPr>
            <w:r w:rsidDel="00000000" w:rsidR="00000000" w:rsidRPr="00000000">
              <w:rPr>
                <w:color w:val="1f4e79"/>
                <w:sz w:val="24"/>
                <w:szCs w:val="24"/>
                <w:rtl w:val="0"/>
              </w:rPr>
              <w:t xml:space="preserve">Hósti</w:t>
            </w:r>
          </w:p>
          <w:p w:rsidR="00000000" w:rsidDel="00000000" w:rsidP="00000000" w:rsidRDefault="00000000" w:rsidRPr="00000000" w14:paraId="00000067">
            <w:pPr>
              <w:numPr>
                <w:ilvl w:val="0"/>
                <w:numId w:val="2"/>
              </w:numPr>
              <w:spacing w:after="0" w:before="0" w:line="300" w:lineRule="auto"/>
              <w:ind w:left="720" w:hanging="360"/>
              <w:rPr>
                <w:color w:val="1f4e79"/>
                <w:sz w:val="24"/>
                <w:szCs w:val="24"/>
              </w:rPr>
            </w:pPr>
            <w:r w:rsidDel="00000000" w:rsidR="00000000" w:rsidRPr="00000000">
              <w:rPr>
                <w:color w:val="1f4e79"/>
                <w:sz w:val="24"/>
                <w:szCs w:val="24"/>
                <w:rtl w:val="0"/>
              </w:rPr>
              <w:t xml:space="preserve">Andþyngsli</w:t>
            </w:r>
          </w:p>
          <w:p w:rsidR="00000000" w:rsidDel="00000000" w:rsidP="00000000" w:rsidRDefault="00000000" w:rsidRPr="00000000" w14:paraId="00000068">
            <w:pPr>
              <w:numPr>
                <w:ilvl w:val="0"/>
                <w:numId w:val="2"/>
              </w:numPr>
              <w:spacing w:after="0" w:before="0" w:line="300" w:lineRule="auto"/>
              <w:ind w:left="720" w:hanging="360"/>
              <w:rPr>
                <w:color w:val="1f4e79"/>
                <w:sz w:val="24"/>
                <w:szCs w:val="24"/>
              </w:rPr>
            </w:pPr>
            <w:r w:rsidDel="00000000" w:rsidR="00000000" w:rsidRPr="00000000">
              <w:rPr>
                <w:color w:val="1f4e79"/>
                <w:sz w:val="24"/>
                <w:szCs w:val="24"/>
                <w:rtl w:val="0"/>
              </w:rPr>
              <w:t xml:space="preserve">Hálssærindi</w:t>
            </w:r>
          </w:p>
          <w:p w:rsidR="00000000" w:rsidDel="00000000" w:rsidP="00000000" w:rsidRDefault="00000000" w:rsidRPr="00000000" w14:paraId="00000069">
            <w:pPr>
              <w:numPr>
                <w:ilvl w:val="0"/>
                <w:numId w:val="2"/>
              </w:numPr>
              <w:spacing w:after="0" w:before="0" w:line="300" w:lineRule="auto"/>
              <w:ind w:left="720" w:hanging="360"/>
              <w:rPr>
                <w:color w:val="1f4e79"/>
                <w:sz w:val="24"/>
                <w:szCs w:val="24"/>
              </w:rPr>
            </w:pPr>
            <w:r w:rsidDel="00000000" w:rsidR="00000000" w:rsidRPr="00000000">
              <w:rPr>
                <w:color w:val="1f4e79"/>
                <w:sz w:val="24"/>
                <w:szCs w:val="24"/>
                <w:rtl w:val="0"/>
              </w:rPr>
              <w:t xml:space="preserve">Höfuðverkur</w:t>
            </w:r>
          </w:p>
          <w:p w:rsidR="00000000" w:rsidDel="00000000" w:rsidP="00000000" w:rsidRDefault="00000000" w:rsidRPr="00000000" w14:paraId="0000006A">
            <w:pPr>
              <w:numPr>
                <w:ilvl w:val="0"/>
                <w:numId w:val="2"/>
              </w:numPr>
              <w:spacing w:after="0" w:before="0" w:line="300" w:lineRule="auto"/>
              <w:ind w:left="720" w:hanging="360"/>
              <w:rPr>
                <w:color w:val="1f4e79"/>
                <w:sz w:val="24"/>
                <w:szCs w:val="24"/>
              </w:rPr>
            </w:pPr>
            <w:r w:rsidDel="00000000" w:rsidR="00000000" w:rsidRPr="00000000">
              <w:rPr>
                <w:color w:val="1f4e79"/>
                <w:sz w:val="24"/>
                <w:szCs w:val="24"/>
                <w:rtl w:val="0"/>
              </w:rPr>
              <w:t xml:space="preserve">Slappleiki</w:t>
            </w:r>
          </w:p>
          <w:p w:rsidR="00000000" w:rsidDel="00000000" w:rsidP="00000000" w:rsidRDefault="00000000" w:rsidRPr="00000000" w14:paraId="0000006B">
            <w:pPr>
              <w:numPr>
                <w:ilvl w:val="0"/>
                <w:numId w:val="2"/>
              </w:numPr>
              <w:spacing w:after="0" w:before="0" w:line="300" w:lineRule="auto"/>
              <w:ind w:left="720" w:hanging="360"/>
              <w:rPr>
                <w:color w:val="1f4e79"/>
                <w:sz w:val="24"/>
                <w:szCs w:val="24"/>
              </w:rPr>
            </w:pPr>
            <w:r w:rsidDel="00000000" w:rsidR="00000000" w:rsidRPr="00000000">
              <w:rPr>
                <w:color w:val="1f4e79"/>
                <w:sz w:val="24"/>
                <w:szCs w:val="24"/>
                <w:rtl w:val="0"/>
              </w:rPr>
              <w:t xml:space="preserve">Bein- og vöðvaverkir</w:t>
            </w:r>
          </w:p>
          <w:p w:rsidR="00000000" w:rsidDel="00000000" w:rsidP="00000000" w:rsidRDefault="00000000" w:rsidRPr="00000000" w14:paraId="0000006C">
            <w:pPr>
              <w:numPr>
                <w:ilvl w:val="0"/>
                <w:numId w:val="2"/>
              </w:numPr>
              <w:spacing w:after="0" w:before="0" w:line="300" w:lineRule="auto"/>
              <w:ind w:left="720" w:hanging="360"/>
              <w:rPr>
                <w:color w:val="1f4e79"/>
                <w:sz w:val="24"/>
                <w:szCs w:val="24"/>
              </w:rPr>
            </w:pPr>
            <w:r w:rsidDel="00000000" w:rsidR="00000000" w:rsidRPr="00000000">
              <w:rPr>
                <w:color w:val="1f4e79"/>
                <w:sz w:val="24"/>
                <w:szCs w:val="24"/>
                <w:rtl w:val="0"/>
              </w:rPr>
              <w:t xml:space="preserve">Skyndileg breyting eða tap á bragð- og lyktarskyni</w:t>
            </w:r>
          </w:p>
          <w:p w:rsidR="00000000" w:rsidDel="00000000" w:rsidP="00000000" w:rsidRDefault="00000000" w:rsidRPr="00000000" w14:paraId="0000006D">
            <w:pPr>
              <w:numPr>
                <w:ilvl w:val="0"/>
                <w:numId w:val="2"/>
              </w:numPr>
              <w:spacing w:after="0" w:before="0" w:line="300" w:lineRule="auto"/>
              <w:ind w:left="720" w:hanging="360"/>
              <w:rPr>
                <w:color w:val="1f4e79"/>
                <w:sz w:val="24"/>
                <w:szCs w:val="24"/>
              </w:rPr>
            </w:pPr>
            <w:r w:rsidDel="00000000" w:rsidR="00000000" w:rsidRPr="00000000">
              <w:rPr>
                <w:color w:val="1f4e79"/>
                <w:sz w:val="24"/>
                <w:szCs w:val="24"/>
                <w:rtl w:val="0"/>
              </w:rPr>
              <w:t xml:space="preserve">Kviðverkir, niðurgangur</w:t>
            </w:r>
          </w:p>
          <w:p w:rsidR="00000000" w:rsidDel="00000000" w:rsidP="00000000" w:rsidRDefault="00000000" w:rsidRPr="00000000" w14:paraId="0000006E">
            <w:pPr>
              <w:rPr>
                <w:b w:val="1"/>
                <w:color w:val="1f4e79"/>
                <w:sz w:val="24"/>
                <w:szCs w:val="24"/>
              </w:rPr>
            </w:pPr>
            <w:r w:rsidDel="00000000" w:rsidR="00000000" w:rsidRPr="00000000">
              <w:rPr>
                <w:rtl w:val="0"/>
              </w:rPr>
            </w:r>
          </w:p>
        </w:tc>
        <w:tc>
          <w:tcPr/>
          <w:p w:rsidR="00000000" w:rsidDel="00000000" w:rsidP="00000000" w:rsidRDefault="00000000" w:rsidRPr="00000000" w14:paraId="0000006F">
            <w:pPr>
              <w:numPr>
                <w:ilvl w:val="0"/>
                <w:numId w:val="3"/>
              </w:numPr>
              <w:spacing w:after="0" w:before="0" w:line="300" w:lineRule="auto"/>
              <w:ind w:left="360" w:hanging="360"/>
              <w:rPr>
                <w:color w:val="1f4e79"/>
                <w:sz w:val="24"/>
                <w:szCs w:val="24"/>
              </w:rPr>
            </w:pPr>
            <w:r w:rsidDel="00000000" w:rsidR="00000000" w:rsidRPr="00000000">
              <w:rPr>
                <w:color w:val="1f4e79"/>
                <w:sz w:val="24"/>
                <w:szCs w:val="24"/>
                <w:rtl w:val="0"/>
              </w:rPr>
              <w:t xml:space="preserve">Viðkomandi skal halda sig heima og alls ekki mæta á æfinga- eða keppnissvæði.</w:t>
            </w:r>
          </w:p>
          <w:p w:rsidR="00000000" w:rsidDel="00000000" w:rsidP="00000000" w:rsidRDefault="00000000" w:rsidRPr="00000000" w14:paraId="00000070">
            <w:pPr>
              <w:numPr>
                <w:ilvl w:val="0"/>
                <w:numId w:val="3"/>
              </w:numPr>
              <w:spacing w:after="0" w:before="0" w:line="300" w:lineRule="auto"/>
              <w:ind w:left="360" w:hanging="360"/>
              <w:rPr>
                <w:color w:val="1f4e79"/>
                <w:sz w:val="24"/>
                <w:szCs w:val="24"/>
              </w:rPr>
            </w:pPr>
            <w:r w:rsidDel="00000000" w:rsidR="00000000" w:rsidRPr="00000000">
              <w:rPr>
                <w:color w:val="1f4e79"/>
                <w:sz w:val="24"/>
                <w:szCs w:val="24"/>
                <w:rtl w:val="0"/>
              </w:rPr>
              <w:t xml:space="preserve">Hægt er að panta COVID-19 PCR einkennasýnatöku á heilsuvera.is gegnum „Mínar síður“ eða gegnum netspjall. Annars skal hafa samband símleiðis við heilsugæsluna eða utan dagvinnu við Læknavaktina í síma 1700.</w:t>
            </w:r>
          </w:p>
          <w:p w:rsidR="00000000" w:rsidDel="00000000" w:rsidP="00000000" w:rsidRDefault="00000000" w:rsidRPr="00000000" w14:paraId="00000071">
            <w:pPr>
              <w:numPr>
                <w:ilvl w:val="0"/>
                <w:numId w:val="3"/>
              </w:numPr>
              <w:spacing w:after="0" w:before="0" w:line="300" w:lineRule="auto"/>
              <w:ind w:left="360" w:hanging="360"/>
              <w:rPr>
                <w:color w:val="1f4e79"/>
                <w:sz w:val="24"/>
                <w:szCs w:val="24"/>
              </w:rPr>
            </w:pPr>
            <w:r w:rsidDel="00000000" w:rsidR="00000000" w:rsidRPr="00000000">
              <w:rPr>
                <w:color w:val="1f4e79"/>
                <w:sz w:val="24"/>
                <w:szCs w:val="24"/>
                <w:rtl w:val="0"/>
              </w:rPr>
              <w:t xml:space="preserve">Það er mjög mikilvægt að fara ekki í eigin persónu á heilsugæslu eða Læknavaktina án þess að hringja fyrst.</w:t>
            </w:r>
          </w:p>
          <w:p w:rsidR="00000000" w:rsidDel="00000000" w:rsidP="00000000" w:rsidRDefault="00000000" w:rsidRPr="00000000" w14:paraId="00000072">
            <w:pPr>
              <w:numPr>
                <w:ilvl w:val="0"/>
                <w:numId w:val="3"/>
              </w:numPr>
              <w:spacing w:after="0" w:before="0" w:line="300" w:lineRule="auto"/>
              <w:ind w:left="360" w:hanging="360"/>
              <w:rPr>
                <w:color w:val="1f4e79"/>
                <w:sz w:val="24"/>
                <w:szCs w:val="24"/>
              </w:rPr>
            </w:pPr>
            <w:r w:rsidDel="00000000" w:rsidR="00000000" w:rsidRPr="00000000">
              <w:rPr>
                <w:color w:val="1f4e79"/>
                <w:sz w:val="24"/>
                <w:szCs w:val="24"/>
                <w:rtl w:val="0"/>
              </w:rPr>
              <w:t xml:space="preserve">Heilbrigðisstarfsfólk veitir ráðleggingar um næstu skref ef þarf.</w:t>
            </w:r>
          </w:p>
        </w:tc>
      </w:tr>
    </w:tbl>
    <w:p w:rsidR="00000000" w:rsidDel="00000000" w:rsidP="00000000" w:rsidRDefault="00000000" w:rsidRPr="00000000" w14:paraId="00000073">
      <w:pPr>
        <w:spacing w:after="160" w:before="0" w:lineRule="auto"/>
        <w:rPr>
          <w:color w:val="1f4e79"/>
        </w:rPr>
      </w:pPr>
      <w:r w:rsidDel="00000000" w:rsidR="00000000" w:rsidRPr="00000000">
        <w:rPr>
          <w:rtl w:val="0"/>
        </w:rPr>
      </w:r>
    </w:p>
    <w:p w:rsidR="00000000" w:rsidDel="00000000" w:rsidP="00000000" w:rsidRDefault="00000000" w:rsidRPr="00000000" w14:paraId="00000074">
      <w:pPr>
        <w:pStyle w:val="Heading1"/>
        <w:numPr>
          <w:ilvl w:val="0"/>
          <w:numId w:val="9"/>
        </w:numPr>
        <w:spacing w:after="240" w:line="240" w:lineRule="auto"/>
        <w:ind w:left="567" w:hanging="567"/>
        <w:rPr>
          <w:color w:val="1f4e79"/>
        </w:rPr>
      </w:pPr>
      <w:bookmarkStart w:colFirst="0" w:colLast="0" w:name="_heading=h.tyjcwt" w:id="5"/>
      <w:bookmarkEnd w:id="5"/>
      <w:r w:rsidDel="00000000" w:rsidR="00000000" w:rsidRPr="00000000">
        <w:rPr>
          <w:color w:val="1f4e79"/>
          <w:rtl w:val="0"/>
        </w:rPr>
        <w:t xml:space="preserve">Þrif</w:t>
      </w:r>
    </w:p>
    <w:p w:rsidR="00000000" w:rsidDel="00000000" w:rsidP="00000000" w:rsidRDefault="00000000" w:rsidRPr="00000000" w14:paraId="00000075">
      <w:pPr>
        <w:rPr>
          <w:color w:val="1f4e79"/>
        </w:rPr>
      </w:pPr>
      <w:r w:rsidDel="00000000" w:rsidR="00000000" w:rsidRPr="00000000">
        <w:rPr>
          <w:color w:val="1f4e79"/>
          <w:sz w:val="24"/>
          <w:szCs w:val="24"/>
          <w:rtl w:val="0"/>
        </w:rPr>
        <w:t xml:space="preserve">Umhverfi skal þrifið vandlega því smitefnið frá þeim sem eru hugsanlega sýktir getur borist á yfirborð í umhverfinu. Einnig er margt annað smitefni sem getur borist milli manna og því er mikilvægt að allir gæti að hreinlæti. Sameiginleg rými, snertilfletir og salerni skulu þrifin helst tvisvar á dag en a.m.k. daglega (umhverfisspritt 85%, bleikiklórblanda 500-1000 ppm, Virkon 1%). </w:t>
      </w:r>
      <w:r w:rsidDel="00000000" w:rsidR="00000000" w:rsidRPr="00000000">
        <w:rPr>
          <w:color w:val="1f4e79"/>
          <w:rtl w:val="0"/>
        </w:rPr>
        <w:t xml:space="preserve"> </w:t>
      </w:r>
      <w:r w:rsidDel="00000000" w:rsidR="00000000" w:rsidRPr="00000000">
        <w:rPr>
          <w:color w:val="1f4e79"/>
          <w:sz w:val="24"/>
          <w:szCs w:val="24"/>
          <w:rtl w:val="0"/>
        </w:rPr>
        <w:t xml:space="preserve">Auk þess skal minna almenning og starfsmenn á einstaklingsbundnar sóttvarnir, svo sem munnlega, með merkingum eða skiltum. Við alla innganga skal tryggja aðgang að sótthreinsandi vökva fyrir hendur og eins víða um rými og talin er þörf á.</w:t>
      </w:r>
      <w:r w:rsidDel="00000000" w:rsidR="00000000" w:rsidRPr="00000000">
        <w:rPr>
          <w:rtl w:val="0"/>
        </w:rPr>
      </w:r>
    </w:p>
    <w:p w:rsidR="00000000" w:rsidDel="00000000" w:rsidP="00000000" w:rsidRDefault="00000000" w:rsidRPr="00000000" w14:paraId="00000076">
      <w:pPr>
        <w:pStyle w:val="Heading1"/>
        <w:numPr>
          <w:ilvl w:val="0"/>
          <w:numId w:val="9"/>
        </w:numPr>
        <w:spacing w:after="240" w:line="240" w:lineRule="auto"/>
        <w:ind w:left="567" w:hanging="567"/>
        <w:rPr>
          <w:color w:val="1f4e79"/>
        </w:rPr>
      </w:pPr>
      <w:bookmarkStart w:colFirst="0" w:colLast="0" w:name="_heading=h.3dy6vkm" w:id="6"/>
      <w:bookmarkEnd w:id="6"/>
      <w:r w:rsidDel="00000000" w:rsidR="00000000" w:rsidRPr="00000000">
        <w:rPr>
          <w:color w:val="1f4e79"/>
          <w:rtl w:val="0"/>
        </w:rPr>
        <w:t xml:space="preserve">Búnaður</w:t>
      </w:r>
    </w:p>
    <w:p w:rsidR="00000000" w:rsidDel="00000000" w:rsidP="00000000" w:rsidRDefault="00000000" w:rsidRPr="00000000" w14:paraId="00000077">
      <w:pPr>
        <w:rPr>
          <w:color w:val="1f4e79"/>
          <w:sz w:val="24"/>
          <w:szCs w:val="24"/>
        </w:rPr>
      </w:pPr>
      <w:r w:rsidDel="00000000" w:rsidR="00000000" w:rsidRPr="00000000">
        <w:rPr>
          <w:color w:val="1f4e79"/>
          <w:sz w:val="24"/>
          <w:szCs w:val="24"/>
          <w:rtl w:val="0"/>
        </w:rPr>
        <w:t xml:space="preserve">Búnaður telst vera allur sá búnaður sem notaður er af íþróttafólki eða starfsliði. Á það við um  allt sem er notað á æfingu eða í keppni, hvort sem búnaður/áhald fer á milli einstaklinga eða er gólffastur. Innan þess falla til dæmis boltar, keilur, vesti, brúsar og allur annar sá búnaður sem notaður er til þjálfunar eða er sameiginlegur milli íþróttafólks. Þátttakendur geta haft með sér drykkjarföng (varast skyldi að deila drykkjarföngum) og annan búnað ef það á við og skal þá slíkur búnaður aðeins notaður fyrir einstaklinginn. Mælt er með að merkja búnað s.s. vatnsbrúsa. </w:t>
      </w:r>
    </w:p>
    <w:p w:rsidR="00000000" w:rsidDel="00000000" w:rsidP="00000000" w:rsidRDefault="00000000" w:rsidRPr="00000000" w14:paraId="00000078">
      <w:pPr>
        <w:pStyle w:val="Heading1"/>
        <w:numPr>
          <w:ilvl w:val="0"/>
          <w:numId w:val="9"/>
        </w:numPr>
        <w:spacing w:after="240" w:line="240" w:lineRule="auto"/>
        <w:ind w:left="567" w:hanging="567"/>
        <w:rPr>
          <w:color w:val="1f4e79"/>
        </w:rPr>
      </w:pPr>
      <w:bookmarkStart w:colFirst="0" w:colLast="0" w:name="_heading=h.1t3h5sf" w:id="7"/>
      <w:bookmarkEnd w:id="7"/>
      <w:r w:rsidDel="00000000" w:rsidR="00000000" w:rsidRPr="00000000">
        <w:rPr>
          <w:color w:val="1f4e79"/>
          <w:rtl w:val="0"/>
        </w:rPr>
        <w:t xml:space="preserve">Búningsklefar og almenn umgengni</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Calibri" w:cs="Calibri" w:eastAsia="Calibri" w:hAnsi="Calibri"/>
          <w:b w:val="0"/>
          <w:i w:val="0"/>
          <w:smallCaps w:val="0"/>
          <w:strike w:val="0"/>
          <w:color w:val="1f4e79"/>
          <w:sz w:val="24"/>
          <w:szCs w:val="24"/>
          <w:u w:val="none"/>
          <w:shd w:fill="auto" w:val="clear"/>
          <w:vertAlign w:val="baseline"/>
        </w:rPr>
      </w:pPr>
      <w:r w:rsidDel="00000000" w:rsidR="00000000" w:rsidRPr="00000000">
        <w:rPr>
          <w:rFonts w:ascii="Calibri" w:cs="Calibri" w:eastAsia="Calibri" w:hAnsi="Calibri"/>
          <w:b w:val="0"/>
          <w:i w:val="0"/>
          <w:smallCaps w:val="0"/>
          <w:strike w:val="0"/>
          <w:color w:val="1f4e79"/>
          <w:sz w:val="24"/>
          <w:szCs w:val="24"/>
          <w:u w:val="none"/>
          <w:shd w:fill="auto" w:val="clear"/>
          <w:vertAlign w:val="baseline"/>
          <w:rtl w:val="0"/>
        </w:rPr>
        <w:t xml:space="preserve">Búningsaðstaða skal þrifin reglulega og snertifletir sótthreinsaðir milli hópa. Sótthreinsa skal sameiginleg áhöld á milli hópa og huga þarf að loftræstingu og lofta vel út.</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Yu Mincho" w:cs="Yu Mincho" w:eastAsia="Yu Mincho" w:hAnsi="Yu Mincho"/>
          <w:b w:val="0"/>
          <w:i w:val="0"/>
          <w:smallCaps w:val="0"/>
          <w:strike w:val="0"/>
          <w:color w:val="1f4e7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pStyle w:val="Heading1"/>
        <w:numPr>
          <w:ilvl w:val="0"/>
          <w:numId w:val="9"/>
        </w:numPr>
        <w:spacing w:after="240" w:line="240" w:lineRule="auto"/>
        <w:ind w:left="567" w:hanging="567"/>
        <w:rPr>
          <w:color w:val="1f4e79"/>
        </w:rPr>
      </w:pPr>
      <w:bookmarkStart w:colFirst="0" w:colLast="0" w:name="_heading=h.4d34og8" w:id="8"/>
      <w:bookmarkEnd w:id="8"/>
      <w:r w:rsidDel="00000000" w:rsidR="00000000" w:rsidRPr="00000000">
        <w:rPr>
          <w:color w:val="1f4e79"/>
          <w:rtl w:val="0"/>
        </w:rPr>
        <w:t xml:space="preserve">Áhorfendur</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1f4e79"/>
          <w:sz w:val="24"/>
          <w:szCs w:val="24"/>
          <w:u w:val="none"/>
          <w:shd w:fill="auto" w:val="clear"/>
          <w:vertAlign w:val="baseline"/>
        </w:rPr>
      </w:pPr>
      <w:bookmarkStart w:colFirst="0" w:colLast="0" w:name="_heading=h.2s8eyo1" w:id="9"/>
      <w:bookmarkEnd w:id="9"/>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1f4e79"/>
          <w:sz w:val="24"/>
          <w:szCs w:val="24"/>
          <w:u w:val="none"/>
          <w:shd w:fill="auto" w:val="clear"/>
          <w:vertAlign w:val="baseline"/>
        </w:rPr>
      </w:pPr>
      <w:bookmarkStart w:colFirst="0" w:colLast="0" w:name="_heading=h.17dp8vu" w:id="10"/>
      <w:bookmarkEnd w:id="10"/>
      <w:r w:rsidDel="00000000" w:rsidR="00000000" w:rsidRPr="00000000">
        <w:rPr>
          <w:rFonts w:ascii="Calibri" w:cs="Calibri" w:eastAsia="Calibri" w:hAnsi="Calibri"/>
          <w:b w:val="1"/>
          <w:i w:val="0"/>
          <w:smallCaps w:val="0"/>
          <w:strike w:val="0"/>
          <w:color w:val="1f4e79"/>
          <w:sz w:val="24"/>
          <w:szCs w:val="24"/>
          <w:u w:val="none"/>
          <w:shd w:fill="auto" w:val="clear"/>
          <w:vertAlign w:val="baseline"/>
          <w:rtl w:val="0"/>
        </w:rPr>
        <w:t xml:space="preserve">Heimilt er að hafa áhorfendur á íþróttaviðburðum með allt að 1000 manns í hverju rými að uppfylltum eftirfarandi skilyrðum:</w:t>
      </w:r>
      <w:r w:rsidDel="00000000" w:rsidR="00000000" w:rsidRPr="00000000">
        <w:rPr>
          <w:rFonts w:ascii="Calibri" w:cs="Calibri" w:eastAsia="Calibri" w:hAnsi="Calibri"/>
          <w:b w:val="0"/>
          <w:i w:val="0"/>
          <w:smallCaps w:val="0"/>
          <w:strike w:val="0"/>
          <w:color w:val="1f4e79"/>
          <w:sz w:val="24"/>
          <w:szCs w:val="24"/>
          <w:u w:val="none"/>
          <w:shd w:fill="auto" w:val="clear"/>
          <w:vertAlign w:val="baseline"/>
          <w:rtl w:val="0"/>
        </w:rPr>
        <w:t xml:space="preserve"> </w:t>
      </w:r>
    </w:p>
    <w:p w:rsidR="00000000" w:rsidDel="00000000" w:rsidP="00000000" w:rsidRDefault="00000000" w:rsidRPr="00000000" w14:paraId="0000007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1f4e79"/>
          <w:sz w:val="24"/>
          <w:szCs w:val="24"/>
          <w:u w:val="none"/>
          <w:shd w:fill="auto" w:val="clear"/>
          <w:vertAlign w:val="baseline"/>
        </w:rPr>
      </w:pPr>
      <w:bookmarkStart w:colFirst="0" w:colLast="0" w:name="_heading=h.3rdcrjn" w:id="11"/>
      <w:bookmarkEnd w:id="11"/>
      <w:r w:rsidDel="00000000" w:rsidR="00000000" w:rsidRPr="00000000">
        <w:rPr>
          <w:rFonts w:ascii="Calibri" w:cs="Calibri" w:eastAsia="Calibri" w:hAnsi="Calibri"/>
          <w:b w:val="0"/>
          <w:i w:val="0"/>
          <w:smallCaps w:val="0"/>
          <w:strike w:val="0"/>
          <w:color w:val="1f4e79"/>
          <w:sz w:val="24"/>
          <w:szCs w:val="24"/>
          <w:u w:val="none"/>
          <w:shd w:fill="auto" w:val="clear"/>
          <w:vertAlign w:val="baseline"/>
          <w:rtl w:val="0"/>
        </w:rPr>
        <w:t xml:space="preserve">Allir gestir séu sitjandi og ekki andspænis hver öðrum</w:t>
      </w:r>
    </w:p>
    <w:p w:rsidR="00000000" w:rsidDel="00000000" w:rsidP="00000000" w:rsidRDefault="00000000" w:rsidRPr="00000000" w14:paraId="0000007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1f4e79"/>
          <w:sz w:val="24"/>
          <w:szCs w:val="24"/>
          <w:u w:val="none"/>
          <w:shd w:fill="auto" w:val="clear"/>
          <w:vertAlign w:val="baseline"/>
        </w:rPr>
      </w:pPr>
      <w:r w:rsidDel="00000000" w:rsidR="00000000" w:rsidRPr="00000000">
        <w:rPr>
          <w:rFonts w:ascii="Calibri" w:cs="Calibri" w:eastAsia="Calibri" w:hAnsi="Calibri"/>
          <w:b w:val="0"/>
          <w:i w:val="0"/>
          <w:smallCaps w:val="0"/>
          <w:strike w:val="0"/>
          <w:color w:val="1f4e79"/>
          <w:sz w:val="24"/>
          <w:szCs w:val="24"/>
          <w:u w:val="none"/>
          <w:shd w:fill="auto" w:val="clear"/>
          <w:vertAlign w:val="baseline"/>
          <w:rtl w:val="0"/>
        </w:rPr>
        <w:t xml:space="preserve">Allir gestir noti andlitsgrímu</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1f4e79"/>
          <w:sz w:val="24"/>
          <w:szCs w:val="24"/>
          <w:u w:val="none"/>
          <w:shd w:fill="auto" w:val="clear"/>
          <w:vertAlign w:val="baseline"/>
        </w:rPr>
      </w:pPr>
      <w:r w:rsidDel="00000000" w:rsidR="00000000" w:rsidRPr="00000000">
        <w:rPr>
          <w:rFonts w:ascii="Calibri" w:cs="Calibri" w:eastAsia="Calibri" w:hAnsi="Calibri"/>
          <w:b w:val="0"/>
          <w:i w:val="0"/>
          <w:smallCaps w:val="0"/>
          <w:strike w:val="0"/>
          <w:color w:val="1f4e79"/>
          <w:sz w:val="24"/>
          <w:szCs w:val="24"/>
          <w:u w:val="none"/>
          <w:shd w:fill="auto" w:val="clear"/>
          <w:vertAlign w:val="baseline"/>
          <w:rtl w:val="0"/>
        </w:rPr>
        <w:t xml:space="preserve">Ef um standandi viðburð er að ræða gilda almennar fjölda- og nálægðartakmarkanir.</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1f4e7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1f4e79"/>
          <w:sz w:val="24"/>
          <w:szCs w:val="24"/>
          <w:u w:val="none"/>
          <w:shd w:fill="auto" w:val="clear"/>
          <w:vertAlign w:val="baseline"/>
        </w:rPr>
      </w:pPr>
      <w:r w:rsidDel="00000000" w:rsidR="00000000" w:rsidRPr="00000000">
        <w:rPr>
          <w:rFonts w:ascii="Calibri" w:cs="Calibri" w:eastAsia="Calibri" w:hAnsi="Calibri"/>
          <w:b w:val="0"/>
          <w:i w:val="0"/>
          <w:smallCaps w:val="0"/>
          <w:strike w:val="0"/>
          <w:color w:val="1f4e79"/>
          <w:sz w:val="24"/>
          <w:szCs w:val="24"/>
          <w:u w:val="none"/>
          <w:shd w:fill="auto" w:val="clear"/>
          <w:vertAlign w:val="baseline"/>
          <w:rtl w:val="0"/>
        </w:rPr>
        <w:t xml:space="preserve">Við skipulag á íþróttaviðburðum ber að fylgja leiðbeiningum um rými frá embætti landlæknis. Sjá </w:t>
      </w:r>
      <w:hyperlink r:id="rId12">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hér</w:t>
        </w:r>
      </w:hyperlink>
      <w:r w:rsidDel="00000000" w:rsidR="00000000" w:rsidRPr="00000000">
        <w:rPr>
          <w:rFonts w:ascii="Calibri" w:cs="Calibri" w:eastAsia="Calibri" w:hAnsi="Calibri"/>
          <w:b w:val="0"/>
          <w:i w:val="0"/>
          <w:smallCaps w:val="0"/>
          <w:strike w:val="0"/>
          <w:color w:val="1f4e79"/>
          <w:sz w:val="24"/>
          <w:szCs w:val="24"/>
          <w:u w:val="none"/>
          <w:shd w:fill="auto" w:val="clear"/>
          <w:vertAlign w:val="baseline"/>
          <w:rtl w:val="0"/>
        </w:rPr>
        <w:t xml:space="preserve">.</w:t>
      </w:r>
    </w:p>
    <w:p w:rsidR="00000000" w:rsidDel="00000000" w:rsidP="00000000" w:rsidRDefault="00000000" w:rsidRPr="00000000" w14:paraId="00000083">
      <w:pPr>
        <w:pStyle w:val="Heading1"/>
        <w:numPr>
          <w:ilvl w:val="0"/>
          <w:numId w:val="9"/>
        </w:numPr>
        <w:spacing w:after="240" w:line="240" w:lineRule="auto"/>
        <w:ind w:left="567" w:hanging="567"/>
        <w:jc w:val="both"/>
        <w:rPr>
          <w:color w:val="1f4e79"/>
        </w:rPr>
      </w:pPr>
      <w:bookmarkStart w:colFirst="0" w:colLast="0" w:name="_heading=h.26in1rg" w:id="12"/>
      <w:bookmarkEnd w:id="12"/>
      <w:r w:rsidDel="00000000" w:rsidR="00000000" w:rsidRPr="00000000">
        <w:rPr>
          <w:color w:val="1f4e79"/>
          <w:rtl w:val="0"/>
        </w:rPr>
        <w:t xml:space="preserve">Loftræsting</w:t>
      </w:r>
    </w:p>
    <w:p w:rsidR="00000000" w:rsidDel="00000000" w:rsidP="00000000" w:rsidRDefault="00000000" w:rsidRPr="00000000" w14:paraId="00000084">
      <w:pPr>
        <w:spacing w:after="0" w:before="0" w:line="240" w:lineRule="auto"/>
        <w:rPr>
          <w:rFonts w:ascii="Calibri" w:cs="Calibri" w:eastAsia="Calibri" w:hAnsi="Calibri"/>
          <w:color w:val="1f4e79"/>
        </w:rPr>
      </w:pPr>
      <w:r w:rsidDel="00000000" w:rsidR="00000000" w:rsidRPr="00000000">
        <w:rPr>
          <w:rFonts w:ascii="Calibri" w:cs="Calibri" w:eastAsia="Calibri" w:hAnsi="Calibri"/>
          <w:color w:val="1f4e79"/>
          <w:sz w:val="24"/>
          <w:szCs w:val="24"/>
          <w:rtl w:val="0"/>
        </w:rPr>
        <w:t xml:space="preserve">Sjá upplýsingar og leiðbeiningar um loftræstingu </w:t>
      </w:r>
      <w:hyperlink r:id="rId13">
        <w:r w:rsidDel="00000000" w:rsidR="00000000" w:rsidRPr="00000000">
          <w:rPr>
            <w:rFonts w:ascii="Calibri" w:cs="Calibri" w:eastAsia="Calibri" w:hAnsi="Calibri"/>
            <w:color w:val="0563c1"/>
            <w:sz w:val="24"/>
            <w:szCs w:val="24"/>
            <w:u w:val="single"/>
            <w:rtl w:val="0"/>
          </w:rPr>
          <w:t xml:space="preserve">hér</w:t>
        </w:r>
      </w:hyperlink>
      <w:r w:rsidDel="00000000" w:rsidR="00000000" w:rsidRPr="00000000">
        <w:rPr>
          <w:rFonts w:ascii="Calibri" w:cs="Calibri" w:eastAsia="Calibri" w:hAnsi="Calibri"/>
          <w:color w:val="1f4e79"/>
          <w:sz w:val="24"/>
          <w:szCs w:val="24"/>
          <w:rtl w:val="0"/>
        </w:rPr>
        <w:t xml:space="preserve"> á vef embættis landlæknis.</w:t>
      </w:r>
      <w:r w:rsidDel="00000000" w:rsidR="00000000" w:rsidRPr="00000000">
        <w:rPr>
          <w:rtl w:val="0"/>
        </w:rPr>
      </w:r>
    </w:p>
    <w:p w:rsidR="00000000" w:rsidDel="00000000" w:rsidP="00000000" w:rsidRDefault="00000000" w:rsidRPr="00000000" w14:paraId="00000085">
      <w:pPr>
        <w:pStyle w:val="Heading1"/>
        <w:numPr>
          <w:ilvl w:val="0"/>
          <w:numId w:val="9"/>
        </w:numPr>
        <w:spacing w:after="240" w:line="240" w:lineRule="auto"/>
        <w:ind w:left="567" w:hanging="567"/>
        <w:jc w:val="both"/>
        <w:rPr>
          <w:color w:val="1f4e79"/>
        </w:rPr>
      </w:pPr>
      <w:bookmarkStart w:colFirst="0" w:colLast="0" w:name="_heading=h.lnxbz9" w:id="13"/>
      <w:bookmarkEnd w:id="13"/>
      <w:r w:rsidDel="00000000" w:rsidR="00000000" w:rsidRPr="00000000">
        <w:rPr>
          <w:color w:val="1f4e79"/>
          <w:rtl w:val="0"/>
        </w:rPr>
        <w:t xml:space="preserve">Veitingar</w:t>
      </w:r>
    </w:p>
    <w:p w:rsidR="00000000" w:rsidDel="00000000" w:rsidP="00000000" w:rsidRDefault="00000000" w:rsidRPr="00000000" w14:paraId="00000086">
      <w:pPr>
        <w:shd w:fill="ffffff" w:val="clear"/>
        <w:spacing w:after="0" w:before="0" w:line="240" w:lineRule="auto"/>
        <w:rPr>
          <w:rFonts w:ascii="Quattrocento Sans" w:cs="Quattrocento Sans" w:eastAsia="Quattrocento Sans" w:hAnsi="Quattrocento Sans"/>
          <w:sz w:val="18"/>
          <w:szCs w:val="18"/>
        </w:rPr>
      </w:pPr>
      <w:r w:rsidDel="00000000" w:rsidR="00000000" w:rsidRPr="00000000">
        <w:rPr>
          <w:rFonts w:ascii="Calibri" w:cs="Calibri" w:eastAsia="Calibri" w:hAnsi="Calibri"/>
          <w:color w:val="1f4e79"/>
          <w:rtl w:val="0"/>
        </w:rPr>
        <w:t xml:space="preserve">Óæskilegt er að deila drykkjarílátum eða mataráhöldum með öðrum einstaklingum. Vatnsbrúsar og önnur drykkjarílát eiga að vera merkt. </w:t>
      </w:r>
      <w:r w:rsidDel="00000000" w:rsidR="00000000" w:rsidRPr="00000000">
        <w:rPr>
          <w:rFonts w:ascii="Calibri" w:cs="Calibri" w:eastAsia="Calibri" w:hAnsi="Calibri"/>
          <w:color w:val="1f4e79"/>
          <w:sz w:val="24"/>
          <w:szCs w:val="24"/>
          <w:rtl w:val="0"/>
        </w:rPr>
        <w:t xml:space="preserve">Sé veitingasala til staðar fyrir áhorfendur þarf að huga að aðgengi að handþvottaaðstöðu og  handspritti.  Veitingasala og önnur sambærileg þjónusta þarf að vera aðskilin fyrir hvert rými. Starfsfólk við slíka þjónustu má ekki fara á milli  rýma.  Sama á við framreiðsluaðila.   </w:t>
      </w:r>
      <w:r w:rsidDel="00000000" w:rsidR="00000000" w:rsidRPr="00000000">
        <w:rPr>
          <w:rtl w:val="0"/>
        </w:rPr>
      </w:r>
    </w:p>
    <w:p w:rsidR="00000000" w:rsidDel="00000000" w:rsidP="00000000" w:rsidRDefault="00000000" w:rsidRPr="00000000" w14:paraId="00000087">
      <w:pPr>
        <w:shd w:fill="ffffff" w:val="clear"/>
        <w:spacing w:after="0" w:before="0" w:line="240" w:lineRule="auto"/>
        <w:rPr>
          <w:rFonts w:ascii="Quattrocento Sans" w:cs="Quattrocento Sans" w:eastAsia="Quattrocento Sans" w:hAnsi="Quattrocento Sans"/>
          <w:sz w:val="18"/>
          <w:szCs w:val="18"/>
        </w:rPr>
      </w:pPr>
      <w:r w:rsidDel="00000000" w:rsidR="00000000" w:rsidRPr="00000000">
        <w:rPr>
          <w:rFonts w:ascii="Calibri" w:cs="Calibri" w:eastAsia="Calibri" w:hAnsi="Calibri"/>
          <w:color w:val="1f4e79"/>
          <w:sz w:val="24"/>
          <w:szCs w:val="24"/>
          <w:rtl w:val="0"/>
        </w:rPr>
        <w:t xml:space="preserve">Sameiginlega snertifleti þarf að þrífa og sótthreinsa a.m.k. daglega eða oftar eftir aðstæðum. Brýna þarf fyrir gestum að gæta ýtrustu varkárni og virða reglur um nálægðartakmarkanir og  sóttvarnir. Veggspjöld til áminningar eru til sem hægt er að hengja upp  </w:t>
      </w:r>
      <w:hyperlink r:id="rId14">
        <w:r w:rsidDel="00000000" w:rsidR="00000000" w:rsidRPr="00000000">
          <w:rPr>
            <w:rFonts w:ascii="Calibri" w:cs="Calibri" w:eastAsia="Calibri" w:hAnsi="Calibri"/>
            <w:color w:val="1f4e79"/>
            <w:sz w:val="24"/>
            <w:szCs w:val="24"/>
            <w:rtl w:val="0"/>
          </w:rPr>
          <w:t xml:space="preserve">(</w:t>
        </w:r>
      </w:hyperlink>
      <w:hyperlink r:id="rId15">
        <w:r w:rsidDel="00000000" w:rsidR="00000000" w:rsidRPr="00000000">
          <w:rPr>
            <w:rFonts w:ascii="Calibri" w:cs="Calibri" w:eastAsia="Calibri" w:hAnsi="Calibri"/>
            <w:color w:val="1f4e79"/>
            <w:u w:val="single"/>
            <w:rtl w:val="0"/>
          </w:rPr>
          <w:t xml:space="preserve">https://www.covid.is/veggspjold</w:t>
        </w:r>
      </w:hyperlink>
      <w:r w:rsidDel="00000000" w:rsidR="00000000" w:rsidRPr="00000000">
        <w:rPr>
          <w:rFonts w:ascii="Calibri" w:cs="Calibri" w:eastAsia="Calibri" w:hAnsi="Calibri"/>
          <w:color w:val="1f4e79"/>
          <w:sz w:val="24"/>
          <w:szCs w:val="24"/>
          <w:rtl w:val="0"/>
        </w:rPr>
        <w:t xml:space="preserve">).    </w:t>
      </w:r>
      <w:r w:rsidDel="00000000" w:rsidR="00000000" w:rsidRPr="00000000">
        <w:rPr>
          <w:rtl w:val="0"/>
        </w:rPr>
      </w:r>
    </w:p>
    <w:p w:rsidR="00000000" w:rsidDel="00000000" w:rsidP="00000000" w:rsidRDefault="00000000" w:rsidRPr="00000000" w14:paraId="00000088">
      <w:pPr>
        <w:pStyle w:val="Heading1"/>
        <w:numPr>
          <w:ilvl w:val="0"/>
          <w:numId w:val="9"/>
        </w:numPr>
        <w:spacing w:after="240" w:line="240" w:lineRule="auto"/>
        <w:ind w:left="567" w:hanging="567"/>
        <w:rPr>
          <w:color w:val="1f4e79"/>
        </w:rPr>
      </w:pPr>
      <w:bookmarkStart w:colFirst="0" w:colLast="0" w:name="_heading=h.35nkun2" w:id="14"/>
      <w:bookmarkEnd w:id="14"/>
      <w:r w:rsidDel="00000000" w:rsidR="00000000" w:rsidRPr="00000000">
        <w:rPr>
          <w:color w:val="1f4e79"/>
          <w:rtl w:val="0"/>
        </w:rPr>
        <w:t xml:space="preserve">Gátlisti fyrir æfingar</w:t>
      </w:r>
    </w:p>
    <w:p w:rsidR="00000000" w:rsidDel="00000000" w:rsidP="00000000" w:rsidRDefault="00000000" w:rsidRPr="00000000" w14:paraId="0000008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80" w:line="259" w:lineRule="auto"/>
        <w:ind w:left="720" w:right="0" w:hanging="360"/>
        <w:jc w:val="left"/>
        <w:rPr>
          <w:rFonts w:ascii="Calibri" w:cs="Calibri" w:eastAsia="Calibri" w:hAnsi="Calibri"/>
          <w:b w:val="0"/>
          <w:i w:val="0"/>
          <w:smallCaps w:val="0"/>
          <w:strike w:val="0"/>
          <w:color w:val="1f4e79"/>
          <w:sz w:val="24"/>
          <w:szCs w:val="24"/>
          <w:u w:val="none"/>
          <w:shd w:fill="auto" w:val="clear"/>
          <w:vertAlign w:val="baseline"/>
        </w:rPr>
      </w:pPr>
      <w:r w:rsidDel="00000000" w:rsidR="00000000" w:rsidRPr="00000000">
        <w:rPr>
          <w:rFonts w:ascii="Calibri" w:cs="Calibri" w:eastAsia="Calibri" w:hAnsi="Calibri"/>
          <w:b w:val="0"/>
          <w:i w:val="0"/>
          <w:smallCaps w:val="0"/>
          <w:strike w:val="0"/>
          <w:color w:val="1f4e79"/>
          <w:sz w:val="24"/>
          <w:szCs w:val="24"/>
          <w:u w:val="none"/>
          <w:shd w:fill="auto" w:val="clear"/>
          <w:vertAlign w:val="baseline"/>
          <w:rtl w:val="0"/>
        </w:rPr>
        <w:t xml:space="preserve">Þátttakendur</w:t>
      </w:r>
    </w:p>
    <w:p w:rsidR="00000000" w:rsidDel="00000000" w:rsidP="00000000" w:rsidRDefault="00000000" w:rsidRPr="00000000" w14:paraId="0000008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1f4e79"/>
          <w:sz w:val="24"/>
          <w:szCs w:val="24"/>
          <w:u w:val="none"/>
          <w:shd w:fill="auto" w:val="clear"/>
          <w:vertAlign w:val="baseline"/>
        </w:rPr>
      </w:pPr>
      <w:r w:rsidDel="00000000" w:rsidR="00000000" w:rsidRPr="00000000">
        <w:rPr>
          <w:rFonts w:ascii="Calibri" w:cs="Calibri" w:eastAsia="Calibri" w:hAnsi="Calibri"/>
          <w:b w:val="0"/>
          <w:i w:val="0"/>
          <w:smallCaps w:val="0"/>
          <w:strike w:val="0"/>
          <w:color w:val="1f4e79"/>
          <w:sz w:val="24"/>
          <w:szCs w:val="24"/>
          <w:u w:val="none"/>
          <w:shd w:fill="auto" w:val="clear"/>
          <w:vertAlign w:val="baseline"/>
          <w:rtl w:val="0"/>
        </w:rPr>
        <w:t xml:space="preserve">Svæðaskipting (rými)</w:t>
      </w:r>
    </w:p>
    <w:p w:rsidR="00000000" w:rsidDel="00000000" w:rsidP="00000000" w:rsidRDefault="00000000" w:rsidRPr="00000000" w14:paraId="0000008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1f4e79"/>
          <w:sz w:val="24"/>
          <w:szCs w:val="24"/>
          <w:u w:val="none"/>
          <w:shd w:fill="auto" w:val="clear"/>
          <w:vertAlign w:val="baseline"/>
        </w:rPr>
      </w:pPr>
      <w:r w:rsidDel="00000000" w:rsidR="00000000" w:rsidRPr="00000000">
        <w:rPr>
          <w:rFonts w:ascii="Calibri" w:cs="Calibri" w:eastAsia="Calibri" w:hAnsi="Calibri"/>
          <w:b w:val="0"/>
          <w:i w:val="0"/>
          <w:smallCaps w:val="0"/>
          <w:strike w:val="0"/>
          <w:color w:val="1f4e79"/>
          <w:sz w:val="24"/>
          <w:szCs w:val="24"/>
          <w:u w:val="none"/>
          <w:shd w:fill="auto" w:val="clear"/>
          <w:vertAlign w:val="baseline"/>
          <w:rtl w:val="0"/>
        </w:rPr>
        <w:t xml:space="preserve">Búnaður</w:t>
      </w:r>
    </w:p>
    <w:p w:rsidR="00000000" w:rsidDel="00000000" w:rsidP="00000000" w:rsidRDefault="00000000" w:rsidRPr="00000000" w14:paraId="0000008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1f4e79"/>
          <w:sz w:val="24"/>
          <w:szCs w:val="24"/>
          <w:u w:val="none"/>
          <w:shd w:fill="auto" w:val="clear"/>
          <w:vertAlign w:val="baseline"/>
        </w:rPr>
      </w:pPr>
      <w:r w:rsidDel="00000000" w:rsidR="00000000" w:rsidRPr="00000000">
        <w:rPr>
          <w:rFonts w:ascii="Calibri" w:cs="Calibri" w:eastAsia="Calibri" w:hAnsi="Calibri"/>
          <w:b w:val="0"/>
          <w:i w:val="0"/>
          <w:smallCaps w:val="0"/>
          <w:strike w:val="0"/>
          <w:color w:val="1f4e79"/>
          <w:sz w:val="24"/>
          <w:szCs w:val="24"/>
          <w:u w:val="none"/>
          <w:shd w:fill="auto" w:val="clear"/>
          <w:vertAlign w:val="baseline"/>
          <w:rtl w:val="0"/>
        </w:rPr>
        <w:t xml:space="preserve">Framkvæmd æfingar</w:t>
      </w:r>
    </w:p>
    <w:p w:rsidR="00000000" w:rsidDel="00000000" w:rsidP="00000000" w:rsidRDefault="00000000" w:rsidRPr="00000000" w14:paraId="0000008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80" w:before="0" w:line="259" w:lineRule="auto"/>
        <w:ind w:left="720" w:right="0" w:hanging="360"/>
        <w:jc w:val="left"/>
        <w:rPr>
          <w:rFonts w:ascii="Calibri" w:cs="Calibri" w:eastAsia="Calibri" w:hAnsi="Calibri"/>
          <w:b w:val="0"/>
          <w:i w:val="0"/>
          <w:smallCaps w:val="0"/>
          <w:strike w:val="0"/>
          <w:color w:val="1f4e79"/>
          <w:sz w:val="24"/>
          <w:szCs w:val="24"/>
          <w:u w:val="none"/>
          <w:shd w:fill="auto" w:val="clear"/>
          <w:vertAlign w:val="baseline"/>
        </w:rPr>
      </w:pPr>
      <w:r w:rsidDel="00000000" w:rsidR="00000000" w:rsidRPr="00000000">
        <w:rPr>
          <w:rFonts w:ascii="Calibri" w:cs="Calibri" w:eastAsia="Calibri" w:hAnsi="Calibri"/>
          <w:b w:val="0"/>
          <w:i w:val="0"/>
          <w:smallCaps w:val="0"/>
          <w:strike w:val="0"/>
          <w:color w:val="1f4e79"/>
          <w:sz w:val="24"/>
          <w:szCs w:val="24"/>
          <w:u w:val="none"/>
          <w:shd w:fill="auto" w:val="clear"/>
          <w:vertAlign w:val="baseline"/>
          <w:rtl w:val="0"/>
        </w:rPr>
        <w:t xml:space="preserve">Sótthreinsun tækja og búnaðar</w:t>
      </w:r>
    </w:p>
    <w:p w:rsidR="00000000" w:rsidDel="00000000" w:rsidP="00000000" w:rsidRDefault="00000000" w:rsidRPr="00000000" w14:paraId="0000008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280" w:line="240" w:lineRule="auto"/>
        <w:ind w:left="360" w:right="0" w:hanging="360"/>
        <w:jc w:val="left"/>
        <w:rPr>
          <w:rFonts w:ascii="Calibri" w:cs="Calibri" w:eastAsia="Calibri" w:hAnsi="Calibri"/>
          <w:b w:val="0"/>
          <w:i w:val="0"/>
          <w:smallCaps w:val="0"/>
          <w:strike w:val="0"/>
          <w:color w:val="1f4e79"/>
          <w:sz w:val="24"/>
          <w:szCs w:val="24"/>
          <w:u w:val="none"/>
          <w:shd w:fill="auto" w:val="clear"/>
          <w:vertAlign w:val="baseline"/>
        </w:rPr>
      </w:pPr>
      <w:bookmarkStart w:colFirst="0" w:colLast="0" w:name="_heading=h.1ksv4uv" w:id="15"/>
      <w:bookmarkEnd w:id="15"/>
      <w:r w:rsidDel="00000000" w:rsidR="00000000" w:rsidRPr="00000000">
        <w:rPr>
          <w:rFonts w:ascii="Calibri" w:cs="Calibri" w:eastAsia="Calibri" w:hAnsi="Calibri"/>
          <w:b w:val="0"/>
          <w:i w:val="0"/>
          <w:smallCaps w:val="0"/>
          <w:strike w:val="0"/>
          <w:color w:val="1f4e79"/>
          <w:sz w:val="24"/>
          <w:szCs w:val="24"/>
          <w:highlight w:val="white"/>
          <w:u w:val="none"/>
          <w:vertAlign w:val="baseline"/>
          <w:rtl w:val="0"/>
        </w:rPr>
        <w:t xml:space="preserve">Hámarksfjöldi þátttakenda í hverju rými á æfingum innandyra er 200 manns. Á æfingum utandyra gilda ekki fjöldatakmörk.</w:t>
      </w:r>
      <w:r w:rsidDel="00000000" w:rsidR="00000000" w:rsidRPr="00000000">
        <w:rPr>
          <w:rtl w:val="0"/>
        </w:rPr>
      </w:r>
    </w:p>
    <w:p w:rsidR="00000000" w:rsidDel="00000000" w:rsidP="00000000" w:rsidRDefault="00000000" w:rsidRPr="00000000" w14:paraId="0000008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1f4e79"/>
          <w:sz w:val="24"/>
          <w:szCs w:val="24"/>
          <w:u w:val="none"/>
          <w:shd w:fill="auto" w:val="clear"/>
          <w:vertAlign w:val="baseline"/>
        </w:rPr>
      </w:pPr>
      <w:bookmarkStart w:colFirst="0" w:colLast="0" w:name="_heading=h.44sinio" w:id="16"/>
      <w:bookmarkEnd w:id="16"/>
      <w:r w:rsidDel="00000000" w:rsidR="00000000" w:rsidRPr="00000000">
        <w:rPr>
          <w:rFonts w:ascii="Calibri" w:cs="Calibri" w:eastAsia="Calibri" w:hAnsi="Calibri"/>
          <w:b w:val="0"/>
          <w:i w:val="0"/>
          <w:smallCaps w:val="0"/>
          <w:strike w:val="0"/>
          <w:color w:val="1f4e79"/>
          <w:sz w:val="24"/>
          <w:szCs w:val="24"/>
          <w:u w:val="none"/>
          <w:shd w:fill="auto" w:val="clear"/>
          <w:vertAlign w:val="baseline"/>
          <w:rtl w:val="0"/>
        </w:rPr>
        <w:t xml:space="preserve">Umgengni í hverju rými skal vera í samræmi við leiðbeiningar sóttvarnalæknis þar að lútandi svo koma megi í veg fyrir blöndun milli rýma.</w:t>
      </w:r>
    </w:p>
    <w:p w:rsidR="00000000" w:rsidDel="00000000" w:rsidP="00000000" w:rsidRDefault="00000000" w:rsidRPr="00000000" w14:paraId="0000009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Yu Mincho" w:cs="Yu Mincho" w:eastAsia="Yu Mincho" w:hAnsi="Yu Mincho"/>
          <w:b w:val="0"/>
          <w:i w:val="0"/>
          <w:smallCaps w:val="0"/>
          <w:strike w:val="0"/>
          <w:color w:val="1f4e79"/>
          <w:sz w:val="24"/>
          <w:szCs w:val="24"/>
          <w:u w:val="none"/>
          <w:shd w:fill="auto" w:val="clear"/>
          <w:vertAlign w:val="baseline"/>
        </w:rPr>
      </w:pPr>
      <w:r w:rsidDel="00000000" w:rsidR="00000000" w:rsidRPr="00000000">
        <w:rPr>
          <w:rFonts w:ascii="Calibri" w:cs="Calibri" w:eastAsia="Calibri" w:hAnsi="Calibri"/>
          <w:b w:val="0"/>
          <w:i w:val="0"/>
          <w:smallCaps w:val="0"/>
          <w:strike w:val="0"/>
          <w:color w:val="1f4e79"/>
          <w:sz w:val="24"/>
          <w:szCs w:val="24"/>
          <w:u w:val="none"/>
          <w:shd w:fill="auto" w:val="clear"/>
          <w:vertAlign w:val="baseline"/>
          <w:rtl w:val="0"/>
        </w:rPr>
        <w:t xml:space="preserve">Þátttakendur skulu spritta</w:t>
      </w:r>
      <w:r w:rsidDel="00000000" w:rsidR="00000000" w:rsidRPr="00000000">
        <w:rPr>
          <w:rFonts w:ascii="Yu Mincho" w:cs="Yu Mincho" w:eastAsia="Yu Mincho" w:hAnsi="Yu Mincho"/>
          <w:b w:val="0"/>
          <w:i w:val="0"/>
          <w:smallCaps w:val="0"/>
          <w:strike w:val="0"/>
          <w:color w:val="1f4e79"/>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1f4e79"/>
          <w:sz w:val="24"/>
          <w:szCs w:val="24"/>
          <w:u w:val="none"/>
          <w:shd w:fill="auto" w:val="clear"/>
          <w:vertAlign w:val="baseline"/>
          <w:rtl w:val="0"/>
        </w:rPr>
        <w:t xml:space="preserve">hendur</w:t>
      </w:r>
      <w:r w:rsidDel="00000000" w:rsidR="00000000" w:rsidRPr="00000000">
        <w:rPr>
          <w:rFonts w:ascii="Yu Mincho" w:cs="Yu Mincho" w:eastAsia="Yu Mincho" w:hAnsi="Yu Mincho"/>
          <w:b w:val="0"/>
          <w:i w:val="0"/>
          <w:smallCaps w:val="0"/>
          <w:strike w:val="0"/>
          <w:color w:val="1f4e79"/>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1f4e79"/>
          <w:sz w:val="24"/>
          <w:szCs w:val="24"/>
          <w:u w:val="none"/>
          <w:shd w:fill="auto" w:val="clear"/>
          <w:vertAlign w:val="baseline"/>
          <w:rtl w:val="0"/>
        </w:rPr>
        <w:t xml:space="preserve">fyrir og eftir æfingar.</w:t>
      </w:r>
      <w:r w:rsidDel="00000000" w:rsidR="00000000" w:rsidRPr="00000000">
        <w:rPr>
          <w:rtl w:val="0"/>
        </w:rPr>
      </w:r>
    </w:p>
    <w:p w:rsidR="00000000" w:rsidDel="00000000" w:rsidP="00000000" w:rsidRDefault="00000000" w:rsidRPr="00000000" w14:paraId="0000009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Yu Mincho" w:cs="Yu Mincho" w:eastAsia="Yu Mincho" w:hAnsi="Yu Mincho"/>
          <w:b w:val="0"/>
          <w:i w:val="0"/>
          <w:smallCaps w:val="0"/>
          <w:strike w:val="0"/>
          <w:color w:val="1f4e79"/>
          <w:sz w:val="24"/>
          <w:szCs w:val="24"/>
          <w:u w:val="none"/>
          <w:shd w:fill="auto" w:val="clear"/>
          <w:vertAlign w:val="baseline"/>
        </w:rPr>
      </w:pPr>
      <w:r w:rsidDel="00000000" w:rsidR="00000000" w:rsidRPr="00000000">
        <w:rPr>
          <w:rFonts w:ascii="Calibri" w:cs="Calibri" w:eastAsia="Calibri" w:hAnsi="Calibri"/>
          <w:b w:val="0"/>
          <w:i w:val="0"/>
          <w:smallCaps w:val="0"/>
          <w:strike w:val="0"/>
          <w:color w:val="1f4e79"/>
          <w:sz w:val="24"/>
          <w:szCs w:val="24"/>
          <w:u w:val="none"/>
          <w:shd w:fill="auto" w:val="clear"/>
          <w:vertAlign w:val="baseline"/>
          <w:rtl w:val="0"/>
        </w:rPr>
        <w:t xml:space="preserve">Sameiginlegir snertifletir skulu sótthreinsaðir á milli æfinga og/eða funda. </w:t>
      </w: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Yu Mincho" w:cs="Yu Mincho" w:eastAsia="Yu Mincho" w:hAnsi="Yu Mincho"/>
          <w:b w:val="0"/>
          <w:i w:val="0"/>
          <w:smallCaps w:val="0"/>
          <w:strike w:val="0"/>
          <w:color w:val="1f4e7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pStyle w:val="Heading1"/>
        <w:numPr>
          <w:ilvl w:val="0"/>
          <w:numId w:val="9"/>
        </w:numPr>
        <w:spacing w:after="240" w:line="240" w:lineRule="auto"/>
        <w:ind w:left="567" w:hanging="567"/>
        <w:rPr>
          <w:color w:val="1f4e79"/>
        </w:rPr>
      </w:pPr>
      <w:bookmarkStart w:colFirst="0" w:colLast="0" w:name="_heading=h.2jxsxqh" w:id="17"/>
      <w:bookmarkEnd w:id="17"/>
      <w:r w:rsidDel="00000000" w:rsidR="00000000" w:rsidRPr="00000000">
        <w:rPr>
          <w:color w:val="1f4e79"/>
          <w:rtl w:val="0"/>
        </w:rPr>
        <w:t xml:space="preserve">Gátlisti fyrir keppnir/mót</w:t>
      </w:r>
    </w:p>
    <w:p w:rsidR="00000000" w:rsidDel="00000000" w:rsidP="00000000" w:rsidRDefault="00000000" w:rsidRPr="00000000" w14:paraId="0000009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1f4e79"/>
          <w:sz w:val="24"/>
          <w:szCs w:val="24"/>
          <w:u w:val="none"/>
          <w:shd w:fill="auto" w:val="clear"/>
          <w:vertAlign w:val="baseline"/>
          <w:rtl w:val="0"/>
        </w:rPr>
        <w:t xml:space="preserve">Ferðir til og frá keppnisstað </w:t>
      </w:r>
      <w:r w:rsidDel="00000000" w:rsidR="00000000" w:rsidRPr="00000000">
        <w:rPr>
          <w:rtl w:val="0"/>
        </w:rPr>
      </w:r>
    </w:p>
    <w:p w:rsidR="00000000" w:rsidDel="00000000" w:rsidP="00000000" w:rsidRDefault="00000000" w:rsidRPr="00000000" w14:paraId="0000009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1f4e79"/>
          <w:sz w:val="24"/>
          <w:szCs w:val="24"/>
          <w:u w:val="none"/>
          <w:shd w:fill="auto" w:val="clear"/>
          <w:vertAlign w:val="baseline"/>
          <w:rtl w:val="0"/>
        </w:rPr>
        <w:t xml:space="preserve">Koma á keppnisstað </w:t>
      </w:r>
      <w:r w:rsidDel="00000000" w:rsidR="00000000" w:rsidRPr="00000000">
        <w:rPr>
          <w:rtl w:val="0"/>
        </w:rPr>
      </w:r>
    </w:p>
    <w:p w:rsidR="00000000" w:rsidDel="00000000" w:rsidP="00000000" w:rsidRDefault="00000000" w:rsidRPr="00000000" w14:paraId="0000009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1f4e79"/>
          <w:sz w:val="24"/>
          <w:szCs w:val="24"/>
          <w:u w:val="none"/>
          <w:shd w:fill="auto" w:val="clear"/>
          <w:vertAlign w:val="baseline"/>
          <w:rtl w:val="0"/>
        </w:rPr>
        <w:t xml:space="preserve">Þátttakendur </w:t>
      </w:r>
      <w:r w:rsidDel="00000000" w:rsidR="00000000" w:rsidRPr="00000000">
        <w:rPr>
          <w:rtl w:val="0"/>
        </w:rPr>
      </w:r>
    </w:p>
    <w:p w:rsidR="00000000" w:rsidDel="00000000" w:rsidP="00000000" w:rsidRDefault="00000000" w:rsidRPr="00000000" w14:paraId="0000009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1f4e79"/>
          <w:sz w:val="24"/>
          <w:szCs w:val="24"/>
          <w:u w:val="none"/>
          <w:shd w:fill="auto" w:val="clear"/>
          <w:vertAlign w:val="baseline"/>
          <w:rtl w:val="0"/>
        </w:rPr>
        <w:t xml:space="preserve">Framkvæmd keppni </w:t>
      </w:r>
      <w:r w:rsidDel="00000000" w:rsidR="00000000" w:rsidRPr="00000000">
        <w:rPr>
          <w:rtl w:val="0"/>
        </w:rPr>
      </w:r>
    </w:p>
    <w:p w:rsidR="00000000" w:rsidDel="00000000" w:rsidP="00000000" w:rsidRDefault="00000000" w:rsidRPr="00000000" w14:paraId="0000009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1f4e79"/>
          <w:sz w:val="24"/>
          <w:szCs w:val="24"/>
          <w:u w:val="none"/>
          <w:shd w:fill="auto" w:val="clear"/>
          <w:vertAlign w:val="baseline"/>
          <w:rtl w:val="0"/>
        </w:rPr>
        <w:t xml:space="preserve">Sótthreinsun tækja og búnaðar </w:t>
      </w:r>
      <w:r w:rsidDel="00000000" w:rsidR="00000000" w:rsidRPr="00000000">
        <w:rPr>
          <w:rtl w:val="0"/>
        </w:rPr>
      </w:r>
    </w:p>
    <w:p w:rsidR="00000000" w:rsidDel="00000000" w:rsidP="00000000" w:rsidRDefault="00000000" w:rsidRPr="00000000" w14:paraId="0000009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1f4e79"/>
          <w:sz w:val="24"/>
          <w:szCs w:val="24"/>
          <w:u w:val="none"/>
          <w:shd w:fill="auto" w:val="clear"/>
          <w:vertAlign w:val="baseline"/>
          <w:rtl w:val="0"/>
        </w:rPr>
        <w:t xml:space="preserve">Svæðaskipting </w:t>
      </w:r>
      <w:r w:rsidDel="00000000" w:rsidR="00000000" w:rsidRPr="00000000">
        <w:rPr>
          <w:rtl w:val="0"/>
        </w:rPr>
      </w:r>
    </w:p>
    <w:p w:rsidR="00000000" w:rsidDel="00000000" w:rsidP="00000000" w:rsidRDefault="00000000" w:rsidRPr="00000000" w14:paraId="0000009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1f4e79"/>
          <w:sz w:val="24"/>
          <w:szCs w:val="24"/>
          <w:u w:val="none"/>
          <w:shd w:fill="auto" w:val="clear"/>
          <w:vertAlign w:val="baseline"/>
          <w:rtl w:val="0"/>
        </w:rPr>
        <w:t xml:space="preserve">Upplýsingagjöf </w:t>
      </w: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1f4e79"/>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1f4e79"/>
          <w:sz w:val="24"/>
          <w:szCs w:val="24"/>
          <w:u w:val="none"/>
          <w:shd w:fill="auto" w:val="clear"/>
          <w:vertAlign w:val="baseline"/>
        </w:rPr>
      </w:pPr>
      <w:bookmarkStart w:colFirst="0" w:colLast="0" w:name="_heading=h.z337ya" w:id="18"/>
      <w:bookmarkEnd w:id="18"/>
      <w:r w:rsidDel="00000000" w:rsidR="00000000" w:rsidRPr="00000000">
        <w:rPr>
          <w:rFonts w:ascii="Calibri" w:cs="Calibri" w:eastAsia="Calibri" w:hAnsi="Calibri"/>
          <w:b w:val="0"/>
          <w:i w:val="0"/>
          <w:smallCaps w:val="0"/>
          <w:strike w:val="0"/>
          <w:color w:val="1f4e79"/>
          <w:sz w:val="24"/>
          <w:szCs w:val="24"/>
          <w:u w:val="none"/>
          <w:shd w:fill="auto" w:val="clear"/>
          <w:vertAlign w:val="baseline"/>
          <w:rtl w:val="0"/>
        </w:rPr>
        <w:t xml:space="preserve">Leitast skal við að skipta íþróttahúsi upp í eftirfarandi svæði eins og hægt er og skal enginn samgangur vera milli svæða ef skipt er upp í rými vegna fjöldatakmarkana:</w:t>
      </w:r>
    </w:p>
    <w:p w:rsidR="00000000" w:rsidDel="00000000" w:rsidP="00000000" w:rsidRDefault="00000000" w:rsidRPr="00000000" w14:paraId="0000009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1f4e79"/>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e79"/>
          <w:sz w:val="22"/>
          <w:szCs w:val="22"/>
          <w:u w:val="single"/>
          <w:shd w:fill="auto" w:val="clear"/>
          <w:vertAlign w:val="baseline"/>
          <w:rtl w:val="0"/>
        </w:rPr>
        <w:t xml:space="preserve">Keppnissvæði</w:t>
      </w:r>
      <w:r w:rsidDel="00000000" w:rsidR="00000000" w:rsidRPr="00000000">
        <w:rPr>
          <w:rFonts w:ascii="Calibri" w:cs="Calibri" w:eastAsia="Calibri" w:hAnsi="Calibri"/>
          <w:b w:val="0"/>
          <w:i w:val="0"/>
          <w:smallCaps w:val="0"/>
          <w:strike w:val="0"/>
          <w:color w:val="1f4e79"/>
          <w:sz w:val="22"/>
          <w:szCs w:val="22"/>
          <w:u w:val="none"/>
          <w:shd w:fill="auto" w:val="clear"/>
          <w:vertAlign w:val="baseline"/>
          <w:rtl w:val="0"/>
        </w:rPr>
        <w:t xml:space="preserve">: Keppnissvæði og öryggissvæði, búningsklefar og gönguleiðir þar á milli.</w:t>
      </w:r>
    </w:p>
    <w:p w:rsidR="00000000" w:rsidDel="00000000" w:rsidP="00000000" w:rsidRDefault="00000000" w:rsidRPr="00000000" w14:paraId="0000009E">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Calibri" w:cs="Calibri" w:eastAsia="Calibri" w:hAnsi="Calibri"/>
          <w:b w:val="0"/>
          <w:i w:val="0"/>
          <w:smallCaps w:val="0"/>
          <w:strike w:val="0"/>
          <w:color w:val="1f4e79"/>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e79"/>
          <w:sz w:val="22"/>
          <w:szCs w:val="22"/>
          <w:u w:val="none"/>
          <w:shd w:fill="auto" w:val="clear"/>
          <w:vertAlign w:val="baseline"/>
          <w:rtl w:val="0"/>
        </w:rPr>
        <w:t xml:space="preserve">Aðgang hafa þátttakendur keppninnar, t.d. dómarar og annað starfsfólk. </w:t>
      </w:r>
    </w:p>
    <w:p w:rsidR="00000000" w:rsidDel="00000000" w:rsidP="00000000" w:rsidRDefault="00000000" w:rsidRPr="00000000" w14:paraId="0000009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1f4e79"/>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e79"/>
          <w:sz w:val="22"/>
          <w:szCs w:val="22"/>
          <w:u w:val="single"/>
          <w:shd w:fill="auto" w:val="clear"/>
          <w:vertAlign w:val="baseline"/>
          <w:rtl w:val="0"/>
        </w:rPr>
        <w:t xml:space="preserve">Ytra svæði</w:t>
      </w:r>
      <w:r w:rsidDel="00000000" w:rsidR="00000000" w:rsidRPr="00000000">
        <w:rPr>
          <w:rFonts w:ascii="Calibri" w:cs="Calibri" w:eastAsia="Calibri" w:hAnsi="Calibri"/>
          <w:b w:val="0"/>
          <w:i w:val="0"/>
          <w:smallCaps w:val="0"/>
          <w:strike w:val="0"/>
          <w:color w:val="1f4e79"/>
          <w:sz w:val="22"/>
          <w:szCs w:val="22"/>
          <w:u w:val="none"/>
          <w:shd w:fill="auto" w:val="clear"/>
          <w:vertAlign w:val="baseline"/>
          <w:rtl w:val="0"/>
        </w:rPr>
        <w:t xml:space="preserve">: Annað svæði íþróttahúss en keppnissvæði.</w:t>
      </w:r>
    </w:p>
    <w:p w:rsidR="00000000" w:rsidDel="00000000" w:rsidP="00000000" w:rsidRDefault="00000000" w:rsidRPr="00000000" w14:paraId="000000A0">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Calibri" w:cs="Calibri" w:eastAsia="Calibri" w:hAnsi="Calibri"/>
          <w:b w:val="0"/>
          <w:i w:val="0"/>
          <w:smallCaps w:val="0"/>
          <w:strike w:val="0"/>
          <w:color w:val="1f4e79"/>
          <w:sz w:val="22"/>
          <w:szCs w:val="22"/>
          <w:u w:val="none"/>
          <w:shd w:fill="auto" w:val="clear"/>
          <w:vertAlign w:val="baseline"/>
        </w:rPr>
      </w:pPr>
      <w:bookmarkStart w:colFirst="0" w:colLast="0" w:name="_heading=h.3j2qqm3" w:id="19"/>
      <w:bookmarkEnd w:id="19"/>
      <w:r w:rsidDel="00000000" w:rsidR="00000000" w:rsidRPr="00000000">
        <w:rPr>
          <w:rFonts w:ascii="Calibri" w:cs="Calibri" w:eastAsia="Calibri" w:hAnsi="Calibri"/>
          <w:b w:val="0"/>
          <w:i w:val="0"/>
          <w:smallCaps w:val="0"/>
          <w:strike w:val="0"/>
          <w:color w:val="1f4e79"/>
          <w:sz w:val="22"/>
          <w:szCs w:val="22"/>
          <w:u w:val="none"/>
          <w:shd w:fill="auto" w:val="clear"/>
          <w:vertAlign w:val="baseline"/>
          <w:rtl w:val="0"/>
        </w:rPr>
        <w:t xml:space="preserve">Aðgang hafa fjölmiðlar, öryggisgæsla og aðrir sem hafa heimild til að vera á svæðinu á meðan keppni stendur. Virða skal 1 metra nálægðarmörk og fjöldatakmörkun.</w:t>
      </w:r>
    </w:p>
    <w:p w:rsidR="00000000" w:rsidDel="00000000" w:rsidP="00000000" w:rsidRDefault="00000000" w:rsidRPr="00000000" w14:paraId="000000A1">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1f4e79"/>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e79"/>
          <w:sz w:val="22"/>
          <w:szCs w:val="22"/>
          <w:u w:val="single"/>
          <w:shd w:fill="auto" w:val="clear"/>
          <w:vertAlign w:val="baseline"/>
          <w:rtl w:val="0"/>
        </w:rPr>
        <w:t xml:space="preserve">Viðtalssvæði: Skilgreint svæði fyrir viðtöl.</w:t>
      </w:r>
      <w:r w:rsidDel="00000000" w:rsidR="00000000" w:rsidRPr="00000000">
        <w:rPr>
          <w:rtl w:val="0"/>
        </w:rPr>
      </w:r>
    </w:p>
    <w:p w:rsidR="00000000" w:rsidDel="00000000" w:rsidP="00000000" w:rsidRDefault="00000000" w:rsidRPr="00000000" w14:paraId="000000A2">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Calibri" w:cs="Calibri" w:eastAsia="Calibri" w:hAnsi="Calibri"/>
          <w:b w:val="0"/>
          <w:i w:val="0"/>
          <w:smallCaps w:val="0"/>
          <w:strike w:val="0"/>
          <w:color w:val="1f4e79"/>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e79"/>
          <w:sz w:val="22"/>
          <w:szCs w:val="22"/>
          <w:u w:val="none"/>
          <w:shd w:fill="auto" w:val="clear"/>
          <w:vertAlign w:val="baseline"/>
          <w:rtl w:val="0"/>
        </w:rPr>
        <w:t xml:space="preserve">Aðgang hafa fjölmiðlar, íþróttamenn og þjálfarar. Virða skal að 1 metra nálægðartakmörk.</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1f4e79"/>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1f4e79"/>
          <w:sz w:val="24"/>
          <w:szCs w:val="24"/>
          <w:u w:val="none"/>
          <w:shd w:fill="auto" w:val="clear"/>
          <w:vertAlign w:val="baseline"/>
          <w:rtl w:val="0"/>
        </w:rPr>
        <w:t xml:space="preserve">Hámarksfjöldi þátttakenda á hverju keppnissvæði innandyra er 200 manns. Í íþróttakeppnum utandyra gilda ekki fjöldatakmörk.</w:t>
      </w:r>
      <w:r w:rsidDel="00000000" w:rsidR="00000000" w:rsidRPr="00000000">
        <w:rPr>
          <w:rtl w:val="0"/>
        </w:rPr>
      </w:r>
    </w:p>
    <w:p w:rsidR="00000000" w:rsidDel="00000000" w:rsidP="00000000" w:rsidRDefault="00000000" w:rsidRPr="00000000" w14:paraId="000000A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1f4e79"/>
          <w:sz w:val="24"/>
          <w:szCs w:val="24"/>
          <w:u w:val="none"/>
          <w:shd w:fill="auto" w:val="clear"/>
          <w:vertAlign w:val="baseline"/>
        </w:rPr>
      </w:pPr>
      <w:r w:rsidDel="00000000" w:rsidR="00000000" w:rsidRPr="00000000">
        <w:rPr>
          <w:rFonts w:ascii="Calibri" w:cs="Calibri" w:eastAsia="Calibri" w:hAnsi="Calibri"/>
          <w:b w:val="0"/>
          <w:i w:val="0"/>
          <w:smallCaps w:val="0"/>
          <w:strike w:val="0"/>
          <w:color w:val="1f4e79"/>
          <w:sz w:val="24"/>
          <w:szCs w:val="24"/>
          <w:u w:val="none"/>
          <w:shd w:fill="auto" w:val="clear"/>
          <w:vertAlign w:val="baseline"/>
          <w:rtl w:val="0"/>
        </w:rPr>
        <w:t xml:space="preserve">Starfsmenn skulu í öllum tilfellum halda minnst 1 metra fjarlægð frá þátttakendum og öðrum starfsmönnum, sé það ekki framkvæmanlegt skal starfsfólk bera andlitsgrímur. Almennt er mælt með grímunotkun innandyra fyrir starfsmenn.</w:t>
      </w:r>
    </w:p>
    <w:p w:rsidR="00000000" w:rsidDel="00000000" w:rsidP="00000000" w:rsidRDefault="00000000" w:rsidRPr="00000000" w14:paraId="000000A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1f4e79"/>
          <w:sz w:val="24"/>
          <w:szCs w:val="24"/>
          <w:u w:val="none"/>
          <w:shd w:fill="auto" w:val="clear"/>
          <w:vertAlign w:val="baseline"/>
        </w:rPr>
      </w:pPr>
      <w:r w:rsidDel="00000000" w:rsidR="00000000" w:rsidRPr="00000000">
        <w:rPr>
          <w:rFonts w:ascii="Calibri" w:cs="Calibri" w:eastAsia="Calibri" w:hAnsi="Calibri"/>
          <w:b w:val="0"/>
          <w:i w:val="0"/>
          <w:smallCaps w:val="0"/>
          <w:strike w:val="0"/>
          <w:color w:val="1f4e79"/>
          <w:sz w:val="24"/>
          <w:szCs w:val="24"/>
          <w:u w:val="none"/>
          <w:shd w:fill="auto" w:val="clear"/>
          <w:vertAlign w:val="baseline"/>
          <w:rtl w:val="0"/>
        </w:rPr>
        <w:t xml:space="preserve">Sameiginlegir snertifletir skulu sótthreinsaðir milli hópa.</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1f4e7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1"/>
          <w:i w:val="0"/>
          <w:smallCaps w:val="0"/>
          <w:strike w:val="0"/>
          <w:color w:val="1f4e79"/>
          <w:sz w:val="24"/>
          <w:szCs w:val="24"/>
          <w:u w:val="none"/>
          <w:shd w:fill="auto" w:val="clear"/>
          <w:vertAlign w:val="baseline"/>
        </w:rPr>
      </w:pPr>
      <w:r w:rsidDel="00000000" w:rsidR="00000000" w:rsidRPr="00000000">
        <w:rPr>
          <w:rFonts w:ascii="Calibri" w:cs="Calibri" w:eastAsia="Calibri" w:hAnsi="Calibri"/>
          <w:b w:val="1"/>
          <w:i w:val="0"/>
          <w:smallCaps w:val="0"/>
          <w:strike w:val="0"/>
          <w:color w:val="1f4e79"/>
          <w:sz w:val="24"/>
          <w:szCs w:val="24"/>
          <w:u w:val="none"/>
          <w:shd w:fill="auto" w:val="clear"/>
          <w:vertAlign w:val="baseline"/>
          <w:rtl w:val="0"/>
        </w:rPr>
        <w:t xml:space="preserve">Ítarefni: (ef þarf)</w:t>
      </w:r>
    </w:p>
    <w:p w:rsidR="00000000" w:rsidDel="00000000" w:rsidP="00000000" w:rsidRDefault="00000000" w:rsidRPr="00000000" w14:paraId="000000A9">
      <w:pPr>
        <w:pStyle w:val="Heading1"/>
        <w:numPr>
          <w:ilvl w:val="0"/>
          <w:numId w:val="9"/>
        </w:numPr>
        <w:spacing w:after="240" w:line="240" w:lineRule="auto"/>
        <w:ind w:left="567" w:hanging="567"/>
        <w:rPr>
          <w:color w:val="1f4e79"/>
        </w:rPr>
      </w:pPr>
      <w:bookmarkStart w:colFirst="0" w:colLast="0" w:name="_heading=h.1y810tw" w:id="20"/>
      <w:bookmarkEnd w:id="20"/>
      <w:r w:rsidDel="00000000" w:rsidR="00000000" w:rsidRPr="00000000">
        <w:rPr>
          <w:color w:val="1f4e79"/>
          <w:rtl w:val="0"/>
        </w:rPr>
        <w:t xml:space="preserve">Fjölmiðlar</w:t>
      </w:r>
    </w:p>
    <w:p w:rsidR="00000000" w:rsidDel="00000000" w:rsidP="00000000" w:rsidRDefault="00000000" w:rsidRPr="00000000" w14:paraId="000000AA">
      <w:pPr>
        <w:rPr>
          <w:color w:val="1f4e79"/>
          <w:sz w:val="24"/>
          <w:szCs w:val="24"/>
        </w:rPr>
      </w:pPr>
      <w:r w:rsidDel="00000000" w:rsidR="00000000" w:rsidRPr="00000000">
        <w:rPr>
          <w:color w:val="1f4e79"/>
          <w:sz w:val="24"/>
          <w:szCs w:val="24"/>
          <w:rtl w:val="0"/>
        </w:rPr>
        <w:t xml:space="preserve">Starfsmönnum fjölmiðla ber að kynna sér sóttvarnaraðgerðir á sínu vinnusvæði á hverju íþróttasvæði. Sóttvarnafulltrúi er ábyrgur fyrir því að fjölmiðlar hafi aðgang að upplýsingum sem þeir þurfa til að geta fylgt þeim reglum sem hér eru settar og hvernig þær eru útfærðar á hverju mótssvæði.</w:t>
      </w:r>
    </w:p>
    <w:p w:rsidR="00000000" w:rsidDel="00000000" w:rsidP="00000000" w:rsidRDefault="00000000" w:rsidRPr="00000000" w14:paraId="000000AB">
      <w:pPr>
        <w:rPr>
          <w:color w:val="1f4e79"/>
          <w:sz w:val="24"/>
          <w:szCs w:val="24"/>
        </w:rPr>
      </w:pPr>
      <w:r w:rsidDel="00000000" w:rsidR="00000000" w:rsidRPr="00000000">
        <w:rPr>
          <w:color w:val="1f4e79"/>
          <w:sz w:val="24"/>
          <w:szCs w:val="24"/>
          <w:rtl w:val="0"/>
        </w:rPr>
        <w:t xml:space="preserve">Starfsmönnum fjölmiðla ber að hafa samband við ábyrgðaraðila tímanlega fyrir hvert mót og óska eftir að fá aðgang. Sé skipt upp í rými vegna fjöldatakmarkana á svæðinu skal vinnuaðstaða fjölmiðla skilgreind. Sóttvarnafulltrúi ber ábyrgð á að tryggja aðgengi að aðstöðunni og þegar þangað er komið eiga starfsmenn fjölmiðla að halda sig þar þangað til íþróttaviðburði er lokið og forðast almennt svæði áhorfenda. </w:t>
      </w:r>
    </w:p>
    <w:p w:rsidR="00000000" w:rsidDel="00000000" w:rsidP="00000000" w:rsidRDefault="00000000" w:rsidRPr="00000000" w14:paraId="000000AC">
      <w:pPr>
        <w:rPr>
          <w:color w:val="1f4e79"/>
          <w:sz w:val="24"/>
          <w:szCs w:val="24"/>
        </w:rPr>
      </w:pPr>
      <w:r w:rsidDel="00000000" w:rsidR="00000000" w:rsidRPr="00000000">
        <w:rPr>
          <w:color w:val="1f4e79"/>
          <w:sz w:val="24"/>
          <w:szCs w:val="24"/>
          <w:rtl w:val="0"/>
        </w:rPr>
        <w:t xml:space="preserve">Sé skipt upp í rými vegna fjöldatakmarkana skulu ljósmyndarar hafa aðgang að ákveðnu afmörkuðu svæði. Tryggja skal að leiðir ljósmyndara og keppenda skarist ekki þegar komið er inn í íþróttahúsið.</w:t>
      </w:r>
    </w:p>
    <w:p w:rsidR="00000000" w:rsidDel="00000000" w:rsidP="00000000" w:rsidRDefault="00000000" w:rsidRPr="00000000" w14:paraId="000000AD">
      <w:pPr>
        <w:rPr>
          <w:color w:val="1f4e79"/>
          <w:sz w:val="24"/>
          <w:szCs w:val="24"/>
        </w:rPr>
      </w:pPr>
      <w:r w:rsidDel="00000000" w:rsidR="00000000" w:rsidRPr="00000000">
        <w:rPr>
          <w:color w:val="1f4e79"/>
          <w:sz w:val="24"/>
          <w:szCs w:val="24"/>
          <w:rtl w:val="0"/>
        </w:rPr>
        <w:t xml:space="preserve">Starfsmenn fjölmiðla og þau sem koma í viðtal skulu virða 1 metra nálægðarmörk.</w:t>
      </w:r>
    </w:p>
    <w:p w:rsidR="00000000" w:rsidDel="00000000" w:rsidP="00000000" w:rsidRDefault="00000000" w:rsidRPr="00000000" w14:paraId="000000AE">
      <w:pPr>
        <w:rPr>
          <w:color w:val="1f4e79"/>
          <w:sz w:val="24"/>
          <w:szCs w:val="24"/>
        </w:rPr>
      </w:pPr>
      <w:r w:rsidDel="00000000" w:rsidR="00000000" w:rsidRPr="00000000">
        <w:rPr>
          <w:color w:val="1f4e79"/>
          <w:sz w:val="24"/>
          <w:szCs w:val="24"/>
          <w:rtl w:val="0"/>
        </w:rPr>
        <w:t xml:space="preserve">Fjölmiðlum ber að tryggja að starfsmenn á þeirra vegum hafi ekki sýnt nein einkenni COVID-19 þegar þeir koma til starfa. </w:t>
      </w:r>
    </w:p>
    <w:p w:rsidR="00000000" w:rsidDel="00000000" w:rsidP="00000000" w:rsidRDefault="00000000" w:rsidRPr="00000000" w14:paraId="000000AF">
      <w:pPr>
        <w:pStyle w:val="Heading1"/>
        <w:numPr>
          <w:ilvl w:val="0"/>
          <w:numId w:val="9"/>
        </w:numPr>
        <w:spacing w:after="240" w:line="240" w:lineRule="auto"/>
        <w:ind w:left="567" w:hanging="567"/>
        <w:rPr>
          <w:color w:val="1f4e79"/>
        </w:rPr>
      </w:pPr>
      <w:bookmarkStart w:colFirst="0" w:colLast="0" w:name="_heading=h.4i7ojhp" w:id="21"/>
      <w:bookmarkEnd w:id="21"/>
      <w:r w:rsidDel="00000000" w:rsidR="00000000" w:rsidRPr="00000000">
        <w:rPr>
          <w:color w:val="1f4e79"/>
          <w:rtl w:val="0"/>
        </w:rPr>
        <w:t xml:space="preserve">Sóttvarnafulltrúi</w:t>
      </w:r>
    </w:p>
    <w:p w:rsidR="00000000" w:rsidDel="00000000" w:rsidP="00000000" w:rsidRDefault="00000000" w:rsidRPr="00000000" w14:paraId="000000B0">
      <w:pPr>
        <w:rPr>
          <w:color w:val="1f4e79"/>
          <w:sz w:val="24"/>
          <w:szCs w:val="24"/>
        </w:rPr>
      </w:pPr>
      <w:r w:rsidDel="00000000" w:rsidR="00000000" w:rsidRPr="00000000">
        <w:rPr>
          <w:b w:val="1"/>
          <w:color w:val="1f4e79"/>
          <w:sz w:val="24"/>
          <w:szCs w:val="24"/>
          <w:rtl w:val="0"/>
        </w:rPr>
        <w:t xml:space="preserve">Hvert félag skal skipa sérstakan </w:t>
      </w:r>
      <w:r w:rsidDel="00000000" w:rsidR="00000000" w:rsidRPr="00000000">
        <w:rPr>
          <w:b w:val="1"/>
          <w:color w:val="1f4e79"/>
          <w:sz w:val="24"/>
          <w:szCs w:val="24"/>
          <w:u w:val="single"/>
          <w:rtl w:val="0"/>
        </w:rPr>
        <w:t xml:space="preserve">sóttvarnafulltrúa</w:t>
      </w:r>
      <w:r w:rsidDel="00000000" w:rsidR="00000000" w:rsidRPr="00000000">
        <w:rPr>
          <w:b w:val="1"/>
          <w:color w:val="1f4e79"/>
          <w:sz w:val="24"/>
          <w:szCs w:val="24"/>
          <w:rtl w:val="0"/>
        </w:rPr>
        <w:t xml:space="preserve"> sem ber ábyrgð á því að farið sé eftir þeim reglum sem nefndar eru í þessu skjali</w:t>
      </w:r>
      <w:r w:rsidDel="00000000" w:rsidR="00000000" w:rsidRPr="00000000">
        <w:rPr>
          <w:color w:val="1f4e79"/>
          <w:sz w:val="24"/>
          <w:szCs w:val="24"/>
          <w:rtl w:val="0"/>
        </w:rPr>
        <w:t xml:space="preserve">. Það er jafnframt á ábyrgð sóttvarnafulltrúa að tryggja að allir aðilar viðkomandi félags séu meðvitaðir um þessar reglur. Sóttvarnafulltrúi skal tryggja að iðkendur, þjálfarar og allt annað aðstoðarfólk og starfsmenn þekki til almennra sóttvarnaaðgerða og að þeim sé fylgt. Sóttvarnafulltrúi ber einnig ábyrgð á því að allir fyrrnefndir aðilar þekki til helstu einkenna COVID-19. Iðkanda eða aðstoðarfólki, sem finnur fyrir einkennum, er óheimilt að umgangast liðsfélaga sína eða annað aðstoðarfólk og skal tafarlaust fara í sýnatöku vegna COVID-19. Ef sýni er neikvætt skal viðkomandi hafa samráð við sóttvarnafulltrúa eða þjálfara áður en komið er aftur á æfingasvæði. Sóttvarnafulltrúa ber að tryggja að þessu sé fylgt án nokkurra undantekninga. Sérsambönd skulu birta lista yfir sóttvarnafulltrúa félags/viðburðar.</w:t>
      </w:r>
    </w:p>
    <w:p w:rsidR="00000000" w:rsidDel="00000000" w:rsidP="00000000" w:rsidRDefault="00000000" w:rsidRPr="00000000" w14:paraId="000000B1">
      <w:pPr>
        <w:pStyle w:val="Heading1"/>
        <w:numPr>
          <w:ilvl w:val="0"/>
          <w:numId w:val="9"/>
        </w:numPr>
        <w:spacing w:after="240" w:line="240" w:lineRule="auto"/>
        <w:ind w:left="567" w:hanging="567"/>
        <w:rPr>
          <w:color w:val="1f4e79"/>
        </w:rPr>
      </w:pPr>
      <w:bookmarkStart w:colFirst="0" w:colLast="0" w:name="_heading=h.2xcytpi" w:id="22"/>
      <w:bookmarkEnd w:id="22"/>
      <w:r w:rsidDel="00000000" w:rsidR="00000000" w:rsidRPr="00000000">
        <w:rPr>
          <w:color w:val="1f4e79"/>
          <w:rtl w:val="0"/>
        </w:rPr>
        <w:t xml:space="preserve">Ef grunur um veikindi</w:t>
      </w:r>
    </w:p>
    <w:p w:rsidR="00000000" w:rsidDel="00000000" w:rsidP="00000000" w:rsidRDefault="00000000" w:rsidRPr="00000000" w14:paraId="000000B2">
      <w:pPr>
        <w:rPr>
          <w:color w:val="1f4e79"/>
          <w:sz w:val="24"/>
          <w:szCs w:val="24"/>
        </w:rPr>
      </w:pPr>
      <w:r w:rsidDel="00000000" w:rsidR="00000000" w:rsidRPr="00000000">
        <w:rPr>
          <w:color w:val="1f4e79"/>
          <w:sz w:val="24"/>
          <w:szCs w:val="24"/>
          <w:rtl w:val="0"/>
        </w:rPr>
        <w:t xml:space="preserve">Hægt er að panta COVID-19 PCR einkennasýnatöku á heilsuvera.is, með rafrænum skilríkjum eða gegnum netspjall. Ef þú ert með einkenni ættirðu að fara án tafar í PCR sýnatöku og helst halda þig heima þar til niðurstaða fæst. Ef þú þarft að fara út skaltu vera með grímu og halda fjarlægð við aðra eins og hægt er. Ef þarf skaltu fá ráð símleiðis hjá heilsugæslunni þinni eða í gegnum netspjall á heilsuvera.is, eða utan dagvinnutíma hjá Læknavaktinni í síma 1700. Ekki á að fara í eigin persónu á læknavakt eða heilsugæslu án þess að hafa samband símleiðis eða í gegnum netspjall. Í neyð skal hringja í 112.</w:t>
      </w:r>
    </w:p>
    <w:p w:rsidR="00000000" w:rsidDel="00000000" w:rsidP="00000000" w:rsidRDefault="00000000" w:rsidRPr="00000000" w14:paraId="000000B3">
      <w:pPr>
        <w:rPr>
          <w:color w:val="1f4e79"/>
          <w:sz w:val="24"/>
          <w:szCs w:val="24"/>
        </w:rPr>
      </w:pPr>
      <w:r w:rsidDel="00000000" w:rsidR="00000000" w:rsidRPr="00000000">
        <w:rPr>
          <w:color w:val="1f4e79"/>
          <w:sz w:val="24"/>
          <w:szCs w:val="24"/>
          <w:rtl w:val="0"/>
        </w:rPr>
        <w:t xml:space="preserve">Ef einkenni eru til staðar skyldi ekki nota hraðpróf til að útiloka að veikindi séu vegna COVID-19. Þá er skylt að staðfesta jákvætt hraðpróf með PCR prófi og halda sig í einangrun þar til niðurstaða PCR prófs liggur fyrir.</w:t>
      </w:r>
    </w:p>
    <w:p w:rsidR="00000000" w:rsidDel="00000000" w:rsidP="00000000" w:rsidRDefault="00000000" w:rsidRPr="00000000" w14:paraId="000000B4">
      <w:pPr>
        <w:rPr>
          <w:color w:val="1f4e79"/>
          <w:sz w:val="24"/>
          <w:szCs w:val="24"/>
        </w:rPr>
      </w:pPr>
      <w:r w:rsidDel="00000000" w:rsidR="00000000" w:rsidRPr="00000000">
        <w:rPr>
          <w:color w:val="1f4e79"/>
          <w:sz w:val="24"/>
          <w:szCs w:val="24"/>
          <w:rtl w:val="0"/>
        </w:rPr>
        <w:t xml:space="preserve">Ef þig grunar að einhver í þínu nærumhverfi sé smitaður/smituð ættirðu að gæta þess að eiga ekki í nánu samneyti við viðkomandi. Ráðleggið viðkomandi að fara sem fyrst í COVID-19 PCR próf eða hafa samband við heilsugæsluna eða Læknavaktina til að fá ráð.</w:t>
      </w:r>
    </w:p>
    <w:p w:rsidR="00000000" w:rsidDel="00000000" w:rsidP="00000000" w:rsidRDefault="00000000" w:rsidRPr="00000000" w14:paraId="000000B5">
      <w:pPr>
        <w:rPr>
          <w:color w:val="1f4e79"/>
          <w:sz w:val="24"/>
          <w:szCs w:val="24"/>
        </w:rPr>
      </w:pPr>
      <w:r w:rsidDel="00000000" w:rsidR="00000000" w:rsidRPr="00000000">
        <w:rPr>
          <w:color w:val="1f4e79"/>
          <w:sz w:val="24"/>
          <w:szCs w:val="24"/>
          <w:rtl w:val="0"/>
        </w:rPr>
        <w:t xml:space="preserve">Þeir sem hafa verið í nánd við tilfelli eru hvattir til að viðhafa </w:t>
      </w:r>
      <w:hyperlink r:id="rId16">
        <w:r w:rsidDel="00000000" w:rsidR="00000000" w:rsidRPr="00000000">
          <w:rPr>
            <w:color w:val="0563c1"/>
            <w:sz w:val="24"/>
            <w:szCs w:val="24"/>
            <w:u w:val="single"/>
            <w:rtl w:val="0"/>
          </w:rPr>
          <w:t xml:space="preserve">smitgát</w:t>
        </w:r>
      </w:hyperlink>
      <w:r w:rsidDel="00000000" w:rsidR="00000000" w:rsidRPr="00000000">
        <w:rPr>
          <w:color w:val="1f4e79"/>
          <w:sz w:val="24"/>
          <w:szCs w:val="24"/>
          <w:rtl w:val="0"/>
        </w:rPr>
        <w:t xml:space="preserve"> í fimm daga eftir útsetningu.</w:t>
      </w:r>
    </w:p>
    <w:p w:rsidR="00000000" w:rsidDel="00000000" w:rsidP="00000000" w:rsidRDefault="00000000" w:rsidRPr="00000000" w14:paraId="000000B6">
      <w:pPr>
        <w:rPr>
          <w:color w:val="1f4e79"/>
          <w:sz w:val="24"/>
          <w:szCs w:val="24"/>
        </w:rPr>
      </w:pPr>
      <w:r w:rsidDel="00000000" w:rsidR="00000000" w:rsidRPr="00000000">
        <w:rPr>
          <w:rtl w:val="0"/>
        </w:rPr>
      </w:r>
    </w:p>
    <w:p w:rsidR="00000000" w:rsidDel="00000000" w:rsidP="00000000" w:rsidRDefault="00000000" w:rsidRPr="00000000" w14:paraId="000000B7">
      <w:pPr>
        <w:rPr>
          <w:color w:val="1f4e79"/>
          <w:sz w:val="24"/>
          <w:szCs w:val="24"/>
        </w:rPr>
      </w:pPr>
      <w:r w:rsidDel="00000000" w:rsidR="00000000" w:rsidRPr="00000000">
        <w:rPr>
          <w:rtl w:val="0"/>
        </w:rPr>
      </w:r>
    </w:p>
    <w:p w:rsidR="00000000" w:rsidDel="00000000" w:rsidP="00000000" w:rsidRDefault="00000000" w:rsidRPr="00000000" w14:paraId="000000B8">
      <w:pPr>
        <w:rPr>
          <w:color w:val="1f4e79"/>
          <w:sz w:val="24"/>
          <w:szCs w:val="24"/>
        </w:rPr>
      </w:pPr>
      <w:r w:rsidDel="00000000" w:rsidR="00000000" w:rsidRPr="00000000">
        <w:rPr>
          <w:rtl w:val="0"/>
        </w:rPr>
      </w:r>
    </w:p>
    <w:p w:rsidR="00000000" w:rsidDel="00000000" w:rsidP="00000000" w:rsidRDefault="00000000" w:rsidRPr="00000000" w14:paraId="000000B9">
      <w:pPr>
        <w:rPr>
          <w:color w:val="1f4e79"/>
          <w:sz w:val="24"/>
          <w:szCs w:val="24"/>
        </w:rPr>
      </w:pPr>
      <w:r w:rsidDel="00000000" w:rsidR="00000000" w:rsidRPr="00000000">
        <w:rPr>
          <w:rtl w:val="0"/>
        </w:rPr>
      </w:r>
    </w:p>
    <w:p w:rsidR="00000000" w:rsidDel="00000000" w:rsidP="00000000" w:rsidRDefault="00000000" w:rsidRPr="00000000" w14:paraId="000000BA">
      <w:pPr>
        <w:rPr>
          <w:color w:val="1f4e79"/>
          <w:sz w:val="24"/>
          <w:szCs w:val="24"/>
        </w:rPr>
      </w:pPr>
      <w:r w:rsidDel="00000000" w:rsidR="00000000" w:rsidRPr="00000000">
        <w:rPr>
          <w:rtl w:val="0"/>
        </w:rPr>
      </w:r>
    </w:p>
    <w:p w:rsidR="00000000" w:rsidDel="00000000" w:rsidP="00000000" w:rsidRDefault="00000000" w:rsidRPr="00000000" w14:paraId="000000BB">
      <w:pPr>
        <w:rPr>
          <w:color w:val="1f4e79"/>
          <w:sz w:val="24"/>
          <w:szCs w:val="24"/>
        </w:rPr>
      </w:pPr>
      <w:r w:rsidDel="00000000" w:rsidR="00000000" w:rsidRPr="00000000">
        <w:rPr>
          <w:rtl w:val="0"/>
        </w:rPr>
      </w:r>
    </w:p>
    <w:p w:rsidR="00000000" w:rsidDel="00000000" w:rsidP="00000000" w:rsidRDefault="00000000" w:rsidRPr="00000000" w14:paraId="000000BC">
      <w:pPr>
        <w:rPr>
          <w:color w:val="1f4e79"/>
          <w:sz w:val="24"/>
          <w:szCs w:val="24"/>
        </w:rPr>
      </w:pPr>
      <w:r w:rsidDel="00000000" w:rsidR="00000000" w:rsidRPr="00000000">
        <w:rPr>
          <w:rtl w:val="0"/>
        </w:rPr>
      </w:r>
    </w:p>
    <w:p w:rsidR="00000000" w:rsidDel="00000000" w:rsidP="00000000" w:rsidRDefault="00000000" w:rsidRPr="00000000" w14:paraId="000000BD">
      <w:pPr>
        <w:pStyle w:val="Heading1"/>
        <w:numPr>
          <w:ilvl w:val="0"/>
          <w:numId w:val="9"/>
        </w:numPr>
        <w:spacing w:after="240" w:line="240" w:lineRule="auto"/>
        <w:ind w:left="567" w:hanging="567"/>
        <w:rPr>
          <w:color w:val="1f4e79"/>
        </w:rPr>
      </w:pPr>
      <w:bookmarkStart w:colFirst="0" w:colLast="0" w:name="_heading=h.1ci93xb" w:id="23"/>
      <w:bookmarkEnd w:id="23"/>
      <w:r w:rsidDel="00000000" w:rsidR="00000000" w:rsidRPr="00000000">
        <w:rPr>
          <w:color w:val="1f4e79"/>
          <w:rtl w:val="0"/>
        </w:rPr>
        <w:t xml:space="preserve">Daglegt líf utan æfinga og keppni</w:t>
      </w:r>
    </w:p>
    <w:p w:rsidR="00000000" w:rsidDel="00000000" w:rsidP="00000000" w:rsidRDefault="00000000" w:rsidRPr="00000000" w14:paraId="000000BE">
      <w:pPr>
        <w:spacing w:after="0" w:line="240" w:lineRule="auto"/>
        <w:jc w:val="both"/>
        <w:rPr>
          <w:rFonts w:ascii="Calibri" w:cs="Calibri" w:eastAsia="Calibri" w:hAnsi="Calibri"/>
          <w:color w:val="1f4e79"/>
          <w:sz w:val="24"/>
          <w:szCs w:val="24"/>
        </w:rPr>
      </w:pPr>
      <w:r w:rsidDel="00000000" w:rsidR="00000000" w:rsidRPr="00000000">
        <w:rPr>
          <w:rFonts w:ascii="Calibri" w:cs="Calibri" w:eastAsia="Calibri" w:hAnsi="Calibri"/>
          <w:color w:val="1f4e79"/>
          <w:sz w:val="24"/>
          <w:szCs w:val="24"/>
          <w:rtl w:val="0"/>
        </w:rPr>
        <w:t xml:space="preserve">Allir þurfa að kynna sér vel þær reglur sem eru í gildi í samfélaginu um takmarkanir á samkomum og huga sérstaklega að persónulegum sóttvörnum.</w:t>
      </w:r>
    </w:p>
    <w:p w:rsidR="00000000" w:rsidDel="00000000" w:rsidP="00000000" w:rsidRDefault="00000000" w:rsidRPr="00000000" w14:paraId="000000BF">
      <w:pPr>
        <w:spacing w:after="0" w:line="240" w:lineRule="auto"/>
        <w:jc w:val="both"/>
        <w:rPr>
          <w:rFonts w:ascii="Calibri" w:cs="Calibri" w:eastAsia="Calibri" w:hAnsi="Calibri"/>
          <w:color w:val="1f4e79"/>
          <w:sz w:val="24"/>
          <w:szCs w:val="24"/>
        </w:rPr>
      </w:pPr>
      <w:r w:rsidDel="00000000" w:rsidR="00000000" w:rsidRPr="00000000">
        <w:rPr>
          <w:rFonts w:ascii="Calibri" w:cs="Calibri" w:eastAsia="Calibri" w:hAnsi="Calibri"/>
          <w:color w:val="1f4e79"/>
          <w:sz w:val="24"/>
          <w:szCs w:val="24"/>
          <w:rtl w:val="0"/>
        </w:rPr>
        <w:t xml:space="preserve">Iðkendur, þjálfarar, dómarar og annað aðstoðarfólk sem á erindi á fjölmenna staði skulu virða 1 metra nálægðarmörk við aðra ótengda einstaklinga. Þar sem ekki er hægt að viðhafa 1 metra fjarlægð frá ótengdum aðilum skal nota andlitsgrímu. </w:t>
      </w:r>
    </w:p>
    <w:p w:rsidR="00000000" w:rsidDel="00000000" w:rsidP="00000000" w:rsidRDefault="00000000" w:rsidRPr="00000000" w14:paraId="000000C0">
      <w:pPr>
        <w:spacing w:after="0" w:line="240" w:lineRule="auto"/>
        <w:jc w:val="both"/>
        <w:rPr>
          <w:rFonts w:ascii="Calibri" w:cs="Calibri" w:eastAsia="Calibri" w:hAnsi="Calibri"/>
          <w:color w:val="1f4e79"/>
          <w:sz w:val="24"/>
          <w:szCs w:val="24"/>
        </w:rPr>
      </w:pPr>
      <w:r w:rsidDel="00000000" w:rsidR="00000000" w:rsidRPr="00000000">
        <w:rPr>
          <w:rFonts w:ascii="Calibri" w:cs="Calibri" w:eastAsia="Calibri" w:hAnsi="Calibri"/>
          <w:color w:val="1f4e79"/>
          <w:sz w:val="24"/>
          <w:szCs w:val="24"/>
          <w:rtl w:val="0"/>
        </w:rPr>
        <w:t xml:space="preserve">Iðkendur, þjálfarar, dómarar og annað aðstoðarfólk skulu gæta að almennum sóttvörnum (1 metra nálægðarmörk, handhreinsun, sótthreinsun og loftræstingu) á heimilum sínum, á vinnustað og hvar sem þeir eru á meðal fólks. Ef einstaklingur innan heimilis þessara aðila fær einhver einkenni sem bent geta til COVID-19 ætti sá einstaklingur án tafar að fara í PCR sýnatöku og halda sig sem mest til hlés þar til niðurstaða liggur fyrir. </w:t>
      </w:r>
      <w:r w:rsidDel="00000000" w:rsidR="00000000" w:rsidRPr="00000000">
        <w:rPr>
          <w:rFonts w:ascii="Calibri" w:cs="Calibri" w:eastAsia="Calibri" w:hAnsi="Calibri"/>
          <w:color w:val="1f4e79"/>
          <w:sz w:val="24"/>
          <w:szCs w:val="24"/>
          <w:highlight w:val="white"/>
          <w:rtl w:val="0"/>
        </w:rPr>
        <w:t xml:space="preserve">Íþróttamaður</w:t>
      </w:r>
      <w:r w:rsidDel="00000000" w:rsidR="00000000" w:rsidRPr="00000000">
        <w:rPr>
          <w:rFonts w:ascii="Calibri" w:cs="Calibri" w:eastAsia="Calibri" w:hAnsi="Calibri"/>
          <w:color w:val="1f4e79"/>
          <w:sz w:val="24"/>
          <w:szCs w:val="24"/>
          <w:rtl w:val="0"/>
        </w:rPr>
        <w:t xml:space="preserve"> sem sýkst hefur þarf eins og aðrir að halda sig í einangrun í almennt 5 daga frá greiningu (jákvæðu PCR prófi). Læknar COVID göngudeildar geta lengt einangrun ef þarf samkvæmt læknisfræðilegu mati</w:t>
      </w:r>
      <w:r w:rsidDel="00000000" w:rsidR="00000000" w:rsidRPr="00000000">
        <w:rPr>
          <w:rFonts w:ascii="Calibri" w:cs="Calibri" w:eastAsia="Calibri" w:hAnsi="Calibri"/>
          <w:color w:val="1f4e79"/>
          <w:rtl w:val="0"/>
        </w:rPr>
        <w:t xml:space="preserve">. </w:t>
      </w:r>
      <w:r w:rsidDel="00000000" w:rsidR="00000000" w:rsidRPr="00000000">
        <w:rPr>
          <w:rFonts w:ascii="Calibri" w:cs="Calibri" w:eastAsia="Calibri" w:hAnsi="Calibri"/>
          <w:color w:val="1f4e79"/>
          <w:sz w:val="24"/>
          <w:szCs w:val="24"/>
          <w:rtl w:val="0"/>
        </w:rPr>
        <w:t xml:space="preserve">Áður en íþróttamaður getur hafið æfingar og keppni á ný þarf mat læknis til staðfestingar á að viðkomandi sé æfinga- og keppnisfær samkvæmt fyrirliggjandi leiðbeiningum. Annað íþróttafólk og starfsfólk hlutaðeigandi félags er hvatt til að viðhafa smitgát í 5 daga og fylgja þá leiðbeiningum um smitgát en ef einkenni koma fram skyldi fara beint í PCR sýnatöku.</w:t>
      </w:r>
    </w:p>
    <w:p w:rsidR="00000000" w:rsidDel="00000000" w:rsidP="00000000" w:rsidRDefault="00000000" w:rsidRPr="00000000" w14:paraId="000000C1">
      <w:pPr>
        <w:spacing w:after="0" w:line="240" w:lineRule="auto"/>
        <w:jc w:val="both"/>
        <w:rPr>
          <w:rFonts w:ascii="Calibri" w:cs="Calibri" w:eastAsia="Calibri" w:hAnsi="Calibri"/>
          <w:color w:val="1f4e79"/>
          <w:sz w:val="24"/>
          <w:szCs w:val="24"/>
        </w:rPr>
      </w:pPr>
      <w:r w:rsidDel="00000000" w:rsidR="00000000" w:rsidRPr="00000000">
        <w:rPr>
          <w:rtl w:val="0"/>
        </w:rPr>
      </w:r>
    </w:p>
    <w:p w:rsidR="00000000" w:rsidDel="00000000" w:rsidP="00000000" w:rsidRDefault="00000000" w:rsidRPr="00000000" w14:paraId="000000C2">
      <w:pPr>
        <w:pStyle w:val="Heading1"/>
        <w:numPr>
          <w:ilvl w:val="0"/>
          <w:numId w:val="9"/>
        </w:numPr>
        <w:spacing w:after="240" w:line="240" w:lineRule="auto"/>
        <w:ind w:left="567" w:hanging="567"/>
        <w:rPr>
          <w:color w:val="1f4e79"/>
        </w:rPr>
      </w:pPr>
      <w:bookmarkStart w:colFirst="0" w:colLast="0" w:name="_heading=h.3whwml4" w:id="24"/>
      <w:bookmarkEnd w:id="24"/>
      <w:r w:rsidDel="00000000" w:rsidR="00000000" w:rsidRPr="00000000">
        <w:rPr>
          <w:color w:val="1f4e79"/>
          <w:rtl w:val="0"/>
        </w:rPr>
        <w:t xml:space="preserve">Ef eitthvað er óljóst</w:t>
      </w:r>
    </w:p>
    <w:p w:rsidR="00000000" w:rsidDel="00000000" w:rsidP="00000000" w:rsidRDefault="00000000" w:rsidRPr="00000000" w14:paraId="000000C3">
      <w:pPr>
        <w:spacing w:line="240" w:lineRule="auto"/>
        <w:rPr>
          <w:color w:val="1f4e79"/>
          <w:sz w:val="24"/>
          <w:szCs w:val="24"/>
        </w:rPr>
      </w:pPr>
      <w:r w:rsidDel="00000000" w:rsidR="00000000" w:rsidRPr="00000000">
        <w:rPr>
          <w:color w:val="1f4e79"/>
          <w:sz w:val="24"/>
          <w:szCs w:val="24"/>
          <w:rtl w:val="0"/>
        </w:rPr>
        <w:t xml:space="preserve">Ábyrgðaraðili þessara leiðbeiningar er:  HNÍ, </w:t>
      </w:r>
      <w:hyperlink r:id="rId17">
        <w:r w:rsidDel="00000000" w:rsidR="00000000" w:rsidRPr="00000000">
          <w:rPr>
            <w:color w:val="1155cc"/>
            <w:sz w:val="24"/>
            <w:szCs w:val="24"/>
            <w:u w:val="single"/>
            <w:rtl w:val="0"/>
          </w:rPr>
          <w:t xml:space="preserve">hni@hni.is</w:t>
        </w:r>
      </w:hyperlink>
      <w:r w:rsidDel="00000000" w:rsidR="00000000" w:rsidRPr="00000000">
        <w:rPr>
          <w:color w:val="1f4e79"/>
          <w:sz w:val="24"/>
          <w:szCs w:val="24"/>
          <w:rtl w:val="0"/>
        </w:rPr>
        <w:t xml:space="preserve">, 6920449</w:t>
      </w:r>
    </w:p>
    <w:p w:rsidR="00000000" w:rsidDel="00000000" w:rsidP="00000000" w:rsidRDefault="00000000" w:rsidRPr="00000000" w14:paraId="000000C4">
      <w:pPr>
        <w:spacing w:line="240" w:lineRule="auto"/>
        <w:rPr>
          <w:color w:val="1f4e79"/>
          <w:sz w:val="24"/>
          <w:szCs w:val="24"/>
        </w:rPr>
      </w:pPr>
      <w:r w:rsidDel="00000000" w:rsidR="00000000" w:rsidRPr="00000000">
        <w:rPr>
          <w:color w:val="1f4e79"/>
          <w:sz w:val="24"/>
          <w:szCs w:val="24"/>
          <w:rtl w:val="0"/>
        </w:rPr>
        <w:t xml:space="preserve">Sóttvarnarfulltrúi HNÍ er: Birna Árnadóttir, </w:t>
      </w:r>
      <w:hyperlink r:id="rId18">
        <w:r w:rsidDel="00000000" w:rsidR="00000000" w:rsidRPr="00000000">
          <w:rPr>
            <w:color w:val="1155cc"/>
            <w:sz w:val="24"/>
            <w:szCs w:val="24"/>
            <w:u w:val="single"/>
            <w:rtl w:val="0"/>
          </w:rPr>
          <w:t xml:space="preserve">birna@hni.is</w:t>
        </w:r>
      </w:hyperlink>
      <w:r w:rsidDel="00000000" w:rsidR="00000000" w:rsidRPr="00000000">
        <w:rPr>
          <w:color w:val="1f4e79"/>
          <w:sz w:val="24"/>
          <w:szCs w:val="24"/>
          <w:rtl w:val="0"/>
        </w:rPr>
        <w:t xml:space="preserve">, 6920449</w:t>
      </w:r>
    </w:p>
    <w:p w:rsidR="00000000" w:rsidDel="00000000" w:rsidP="00000000" w:rsidRDefault="00000000" w:rsidRPr="00000000" w14:paraId="000000C5">
      <w:pPr>
        <w:pStyle w:val="Heading1"/>
        <w:numPr>
          <w:ilvl w:val="0"/>
          <w:numId w:val="9"/>
        </w:numPr>
        <w:spacing w:after="240" w:line="240" w:lineRule="auto"/>
        <w:ind w:left="567" w:hanging="567"/>
        <w:rPr>
          <w:color w:val="1f4e79"/>
        </w:rPr>
      </w:pPr>
      <w:bookmarkStart w:colFirst="0" w:colLast="0" w:name="_heading=h.2bn6wsx" w:id="25"/>
      <w:bookmarkEnd w:id="25"/>
      <w:r w:rsidDel="00000000" w:rsidR="00000000" w:rsidRPr="00000000">
        <w:rPr>
          <w:color w:val="1f4e79"/>
          <w:rtl w:val="0"/>
        </w:rPr>
        <w:t xml:space="preserve">Frekari upplýsingar um COVID-19</w:t>
      </w:r>
    </w:p>
    <w:p w:rsidR="00000000" w:rsidDel="00000000" w:rsidP="00000000" w:rsidRDefault="00000000" w:rsidRPr="00000000" w14:paraId="000000C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80" w:line="240" w:lineRule="auto"/>
        <w:ind w:left="714" w:right="0" w:hanging="357"/>
        <w:jc w:val="left"/>
        <w:rPr>
          <w:rFonts w:ascii="Calibri" w:cs="Calibri" w:eastAsia="Calibri" w:hAnsi="Calibri"/>
          <w:b w:val="0"/>
          <w:i w:val="0"/>
          <w:smallCaps w:val="0"/>
          <w:strike w:val="0"/>
          <w:color w:val="1f4e79"/>
          <w:sz w:val="24"/>
          <w:szCs w:val="24"/>
          <w:u w:val="none"/>
          <w:shd w:fill="auto" w:val="clear"/>
          <w:vertAlign w:val="baseline"/>
        </w:rPr>
      </w:pPr>
      <w:hyperlink r:id="rId19">
        <w:r w:rsidDel="00000000" w:rsidR="00000000" w:rsidRPr="00000000">
          <w:rPr>
            <w:rFonts w:ascii="Calibri" w:cs="Calibri" w:eastAsia="Calibri" w:hAnsi="Calibri"/>
            <w:b w:val="0"/>
            <w:i w:val="0"/>
            <w:smallCaps w:val="0"/>
            <w:strike w:val="0"/>
            <w:color w:val="1f4e79"/>
            <w:sz w:val="24"/>
            <w:szCs w:val="24"/>
            <w:u w:val="single"/>
            <w:shd w:fill="auto" w:val="clear"/>
            <w:vertAlign w:val="baseline"/>
            <w:rtl w:val="0"/>
          </w:rPr>
          <w:t xml:space="preserve">landlaeknir.is</w:t>
        </w:r>
      </w:hyperlink>
      <w:r w:rsidDel="00000000" w:rsidR="00000000" w:rsidRPr="00000000">
        <w:rPr>
          <w:rtl w:val="0"/>
        </w:rPr>
      </w:r>
    </w:p>
    <w:p w:rsidR="00000000" w:rsidDel="00000000" w:rsidP="00000000" w:rsidRDefault="00000000" w:rsidRPr="00000000" w14:paraId="000000C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80" w:line="240" w:lineRule="auto"/>
        <w:ind w:left="720" w:right="0" w:hanging="360"/>
        <w:jc w:val="left"/>
        <w:rPr>
          <w:rFonts w:ascii="Calibri" w:cs="Calibri" w:eastAsia="Calibri" w:hAnsi="Calibri"/>
          <w:b w:val="0"/>
          <w:i w:val="0"/>
          <w:smallCaps w:val="0"/>
          <w:strike w:val="0"/>
          <w:color w:val="1f4e79"/>
          <w:sz w:val="24"/>
          <w:szCs w:val="24"/>
          <w:u w:val="none"/>
          <w:shd w:fill="auto" w:val="clear"/>
          <w:vertAlign w:val="baseline"/>
        </w:rPr>
      </w:pPr>
      <w:hyperlink r:id="rId20">
        <w:r w:rsidDel="00000000" w:rsidR="00000000" w:rsidRPr="00000000">
          <w:rPr>
            <w:rFonts w:ascii="Calibri" w:cs="Calibri" w:eastAsia="Calibri" w:hAnsi="Calibri"/>
            <w:b w:val="0"/>
            <w:i w:val="0"/>
            <w:smallCaps w:val="0"/>
            <w:strike w:val="0"/>
            <w:color w:val="1f4e79"/>
            <w:sz w:val="24"/>
            <w:szCs w:val="24"/>
            <w:u w:val="single"/>
            <w:shd w:fill="auto" w:val="clear"/>
            <w:vertAlign w:val="baseline"/>
            <w:rtl w:val="0"/>
          </w:rPr>
          <w:t xml:space="preserve">covid.is</w:t>
        </w:r>
      </w:hyperlink>
      <w:r w:rsidDel="00000000" w:rsidR="00000000" w:rsidRPr="00000000">
        <w:rPr>
          <w:rtl w:val="0"/>
        </w:rPr>
      </w:r>
    </w:p>
    <w:p w:rsidR="00000000" w:rsidDel="00000000" w:rsidP="00000000" w:rsidRDefault="00000000" w:rsidRPr="00000000" w14:paraId="000000C8">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1f4e79"/>
          <w:sz w:val="24"/>
          <w:szCs w:val="24"/>
          <w:u w:val="none"/>
          <w:shd w:fill="auto" w:val="clear"/>
          <w:vertAlign w:val="baseline"/>
        </w:rPr>
      </w:pPr>
      <w:hyperlink r:id="rId21">
        <w:r w:rsidDel="00000000" w:rsidR="00000000" w:rsidRPr="00000000">
          <w:rPr>
            <w:rFonts w:ascii="Calibri" w:cs="Calibri" w:eastAsia="Calibri" w:hAnsi="Calibri"/>
            <w:b w:val="0"/>
            <w:i w:val="0"/>
            <w:smallCaps w:val="0"/>
            <w:strike w:val="0"/>
            <w:color w:val="1f4e79"/>
            <w:sz w:val="24"/>
            <w:szCs w:val="24"/>
            <w:u w:val="single"/>
            <w:shd w:fill="auto" w:val="clear"/>
            <w:vertAlign w:val="baseline"/>
            <w:rtl w:val="0"/>
          </w:rPr>
          <w:t xml:space="preserve">https://www.covid.is/kynningarefni</w:t>
        </w:r>
      </w:hyperlink>
      <w:r w:rsidDel="00000000" w:rsidR="00000000" w:rsidRPr="00000000">
        <w:rPr>
          <w:rtl w:val="0"/>
        </w:rPr>
      </w:r>
    </w:p>
    <w:p w:rsidR="00000000" w:rsidDel="00000000" w:rsidP="00000000" w:rsidRDefault="00000000" w:rsidRPr="00000000" w14:paraId="000000C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rFonts w:ascii="Calibri" w:cs="Calibri" w:eastAsia="Calibri" w:hAnsi="Calibri"/>
          <w:b w:val="0"/>
          <w:i w:val="0"/>
          <w:smallCaps w:val="0"/>
          <w:strike w:val="0"/>
          <w:color w:val="1f4e79"/>
          <w:sz w:val="24"/>
          <w:szCs w:val="24"/>
          <w:u w:val="none"/>
          <w:shd w:fill="auto" w:val="clear"/>
          <w:vertAlign w:val="baseline"/>
        </w:rPr>
      </w:pPr>
      <w:hyperlink r:id="rId22">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smitgát</w:t>
        </w:r>
      </w:hyperlink>
      <w:r w:rsidDel="00000000" w:rsidR="00000000" w:rsidRPr="00000000">
        <w:rPr>
          <w:rFonts w:ascii="Calibri" w:cs="Calibri" w:eastAsia="Calibri" w:hAnsi="Calibri"/>
          <w:b w:val="0"/>
          <w:i w:val="0"/>
          <w:smallCaps w:val="0"/>
          <w:strike w:val="0"/>
          <w:color w:val="1f4e79"/>
          <w:sz w:val="24"/>
          <w:szCs w:val="24"/>
          <w:u w:val="single"/>
          <w:shd w:fill="auto" w:val="clear"/>
          <w:vertAlign w:val="baseline"/>
          <w:rtl w:val="0"/>
        </w:rPr>
        <w:br w:type="textWrapping"/>
      </w:r>
      <w:r w:rsidDel="00000000" w:rsidR="00000000" w:rsidRPr="00000000">
        <w:rPr>
          <w:rtl w:val="0"/>
        </w:rPr>
      </w:r>
    </w:p>
    <w:p w:rsidR="00000000" w:rsidDel="00000000" w:rsidP="00000000" w:rsidRDefault="00000000" w:rsidRPr="00000000" w14:paraId="000000CA">
      <w:pPr>
        <w:spacing w:after="160" w:before="0" w:lineRule="auto"/>
        <w:rPr>
          <w:color w:val="1f4e79"/>
          <w:sz w:val="24"/>
          <w:szCs w:val="24"/>
          <w:u w:val="none"/>
        </w:rPr>
      </w:pPr>
      <w:r w:rsidDel="00000000" w:rsidR="00000000" w:rsidRPr="00000000">
        <w:rPr>
          <w:rtl w:val="0"/>
        </w:rPr>
      </w:r>
    </w:p>
    <w:p w:rsidR="00000000" w:rsidDel="00000000" w:rsidP="00000000" w:rsidRDefault="00000000" w:rsidRPr="00000000" w14:paraId="000000CB">
      <w:pPr>
        <w:spacing w:after="160" w:before="0" w:lineRule="auto"/>
        <w:rPr>
          <w:color w:val="1f4e79"/>
          <w:sz w:val="24"/>
          <w:szCs w:val="24"/>
          <w:u w:val="none"/>
        </w:rPr>
      </w:pPr>
      <w:r w:rsidDel="00000000" w:rsidR="00000000" w:rsidRPr="00000000">
        <w:rPr>
          <w:rtl w:val="0"/>
        </w:rPr>
      </w:r>
    </w:p>
    <w:p w:rsidR="00000000" w:rsidDel="00000000" w:rsidP="00000000" w:rsidRDefault="00000000" w:rsidRPr="00000000" w14:paraId="000000CC">
      <w:pPr>
        <w:spacing w:after="160" w:before="0" w:lineRule="auto"/>
        <w:rPr>
          <w:color w:val="1f4e79"/>
          <w:sz w:val="24"/>
          <w:szCs w:val="24"/>
          <w:u w:val="none"/>
        </w:rPr>
      </w:pPr>
      <w:r w:rsidDel="00000000" w:rsidR="00000000" w:rsidRPr="00000000">
        <w:rPr>
          <w:rtl w:val="0"/>
        </w:rPr>
      </w:r>
    </w:p>
    <w:p w:rsidR="00000000" w:rsidDel="00000000" w:rsidP="00000000" w:rsidRDefault="00000000" w:rsidRPr="00000000" w14:paraId="000000CD">
      <w:pPr>
        <w:spacing w:after="160" w:before="0" w:lineRule="auto"/>
        <w:rPr>
          <w:color w:val="1f4e79"/>
          <w:sz w:val="24"/>
          <w:szCs w:val="24"/>
          <w:u w:val="none"/>
        </w:rPr>
      </w:pPr>
      <w:r w:rsidDel="00000000" w:rsidR="00000000" w:rsidRPr="00000000">
        <w:rPr>
          <w:rtl w:val="0"/>
        </w:rPr>
      </w:r>
    </w:p>
    <w:p w:rsidR="00000000" w:rsidDel="00000000" w:rsidP="00000000" w:rsidRDefault="00000000" w:rsidRPr="00000000" w14:paraId="000000CE">
      <w:pPr>
        <w:spacing w:after="160" w:before="0" w:lineRule="auto"/>
        <w:rPr>
          <w:color w:val="1f4e79"/>
          <w:sz w:val="24"/>
          <w:szCs w:val="24"/>
          <w:u w:val="none"/>
        </w:rPr>
      </w:pPr>
      <w:r w:rsidDel="00000000" w:rsidR="00000000" w:rsidRPr="00000000">
        <w:rPr>
          <w:rtl w:val="0"/>
        </w:rPr>
      </w:r>
    </w:p>
    <w:p w:rsidR="00000000" w:rsidDel="00000000" w:rsidP="00000000" w:rsidRDefault="00000000" w:rsidRPr="00000000" w14:paraId="000000CF">
      <w:pPr>
        <w:spacing w:after="160" w:before="0" w:lineRule="auto"/>
        <w:rPr>
          <w:color w:val="1f4e79"/>
          <w:sz w:val="24"/>
          <w:szCs w:val="24"/>
          <w:u w:val="none"/>
        </w:rPr>
      </w:pPr>
      <w:r w:rsidDel="00000000" w:rsidR="00000000" w:rsidRPr="00000000">
        <w:rPr>
          <w:rtl w:val="0"/>
        </w:rPr>
      </w:r>
    </w:p>
    <w:p w:rsidR="00000000" w:rsidDel="00000000" w:rsidP="00000000" w:rsidRDefault="00000000" w:rsidRPr="00000000" w14:paraId="000000D0">
      <w:pPr>
        <w:spacing w:after="160" w:before="0" w:lineRule="auto"/>
        <w:rPr>
          <w:color w:val="1f4e79"/>
          <w:sz w:val="24"/>
          <w:szCs w:val="24"/>
          <w:u w:val="none"/>
        </w:rPr>
      </w:pPr>
      <w:r w:rsidDel="00000000" w:rsidR="00000000" w:rsidRPr="00000000">
        <w:rPr>
          <w:rtl w:val="0"/>
        </w:rPr>
      </w:r>
    </w:p>
    <w:p w:rsidR="00000000" w:rsidDel="00000000" w:rsidP="00000000" w:rsidRDefault="00000000" w:rsidRPr="00000000" w14:paraId="000000D1">
      <w:pPr>
        <w:spacing w:after="160" w:before="0" w:lineRule="auto"/>
        <w:rPr>
          <w:color w:val="1f4e79"/>
          <w:sz w:val="24"/>
          <w:szCs w:val="24"/>
          <w:u w:val="none"/>
        </w:rPr>
      </w:pPr>
      <w:r w:rsidDel="00000000" w:rsidR="00000000" w:rsidRPr="00000000">
        <w:rPr>
          <w:rtl w:val="0"/>
        </w:rPr>
      </w:r>
    </w:p>
    <w:p w:rsidR="00000000" w:rsidDel="00000000" w:rsidP="00000000" w:rsidRDefault="00000000" w:rsidRPr="00000000" w14:paraId="000000D2">
      <w:pPr>
        <w:spacing w:after="160" w:before="0" w:lineRule="auto"/>
        <w:rPr>
          <w:color w:val="1f4e79"/>
          <w:sz w:val="24"/>
          <w:szCs w:val="24"/>
          <w:u w:val="none"/>
        </w:rPr>
      </w:pPr>
      <w:r w:rsidDel="00000000" w:rsidR="00000000" w:rsidRPr="00000000">
        <w:rPr>
          <w:rtl w:val="0"/>
        </w:rPr>
      </w:r>
    </w:p>
    <w:p w:rsidR="00000000" w:rsidDel="00000000" w:rsidP="00000000" w:rsidRDefault="00000000" w:rsidRPr="00000000" w14:paraId="000000D3">
      <w:pPr>
        <w:pStyle w:val="Heading1"/>
        <w:numPr>
          <w:ilvl w:val="0"/>
          <w:numId w:val="9"/>
        </w:numPr>
        <w:spacing w:after="240" w:line="240" w:lineRule="auto"/>
        <w:ind w:left="567" w:hanging="567"/>
        <w:rPr>
          <w:color w:val="1f4e79"/>
        </w:rPr>
      </w:pPr>
      <w:bookmarkStart w:colFirst="0" w:colLast="0" w:name="_heading=h.qsh70q" w:id="26"/>
      <w:bookmarkEnd w:id="26"/>
      <w:r w:rsidDel="00000000" w:rsidR="00000000" w:rsidRPr="00000000">
        <w:rPr>
          <w:color w:val="1f4e79"/>
          <w:rtl w:val="0"/>
        </w:rPr>
        <w:t xml:space="preserve">Viðaukar (lög, reglugerðir og annað) </w:t>
      </w:r>
    </w:p>
    <w:p w:rsidR="00000000" w:rsidDel="00000000" w:rsidP="00000000" w:rsidRDefault="00000000" w:rsidRPr="00000000" w14:paraId="000000D4">
      <w:pPr>
        <w:rPr>
          <w:color w:val="1f4e79"/>
        </w:rPr>
      </w:pPr>
      <w:bookmarkStart w:colFirst="0" w:colLast="0" w:name="_heading=h.3as4poj" w:id="27"/>
      <w:bookmarkEnd w:id="27"/>
      <w:r w:rsidDel="00000000" w:rsidR="00000000" w:rsidRPr="00000000">
        <w:rPr>
          <w:color w:val="1f4e79"/>
          <w:rtl w:val="0"/>
        </w:rPr>
        <w:t xml:space="preserve">Reglugerð um takmörkun á samkomum vegna farsóttar útgefin 11. febrúar 2022:</w:t>
      </w:r>
    </w:p>
    <w:p w:rsidR="00000000" w:rsidDel="00000000" w:rsidP="00000000" w:rsidRDefault="00000000" w:rsidRPr="00000000" w14:paraId="000000D5">
      <w:pPr>
        <w:rPr>
          <w:color w:val="1f4e79"/>
        </w:rPr>
      </w:pPr>
      <w:hyperlink r:id="rId23">
        <w:r w:rsidDel="00000000" w:rsidR="00000000" w:rsidRPr="00000000">
          <w:rPr>
            <w:color w:val="0563c1"/>
            <w:u w:val="single"/>
            <w:rtl w:val="0"/>
          </w:rPr>
          <w:t xml:space="preserve">https://www.stjornartidindi.is/Advert.aspx?RecordID=de2bd3f1-1cc6-46f7-bdda-97036a303dec</w:t>
        </w:r>
      </w:hyperlink>
      <w:r w:rsidDel="00000000" w:rsidR="00000000" w:rsidRPr="00000000">
        <w:fldChar w:fldCharType="begin"/>
        <w:instrText xml:space="preserve"> HYPERLINK "https://www.stjornartidindi.is/Advert.aspx?RecordID=de2bd3f1-1cc6-46f7-bdda-97036a303dec" </w:instrText>
        <w:fldChar w:fldCharType="separate"/>
      </w:r>
      <w:r w:rsidDel="00000000" w:rsidR="00000000" w:rsidRPr="00000000">
        <w:rPr>
          <w:rtl w:val="0"/>
        </w:rPr>
      </w:r>
    </w:p>
    <w:p w:rsidR="00000000" w:rsidDel="00000000" w:rsidP="00000000" w:rsidRDefault="00000000" w:rsidRPr="00000000" w14:paraId="000000D6">
      <w:pPr>
        <w:rPr>
          <w:color w:val="1f4e79"/>
        </w:rPr>
      </w:pPr>
      <w:r w:rsidDel="00000000" w:rsidR="00000000" w:rsidRPr="00000000">
        <w:fldChar w:fldCharType="end"/>
      </w:r>
      <w:r w:rsidDel="00000000" w:rsidR="00000000" w:rsidRPr="00000000">
        <w:rPr>
          <w:rtl w:val="0"/>
        </w:rPr>
      </w:r>
    </w:p>
    <w:p w:rsidR="00000000" w:rsidDel="00000000" w:rsidP="00000000" w:rsidRDefault="00000000" w:rsidRPr="00000000" w14:paraId="000000D7">
      <w:pPr>
        <w:rPr>
          <w:color w:val="1f4e79"/>
        </w:rPr>
      </w:pPr>
      <w:r w:rsidDel="00000000" w:rsidR="00000000" w:rsidRPr="00000000">
        <w:rPr>
          <w:color w:val="1f4e79"/>
          <w:rtl w:val="0"/>
        </w:rPr>
        <w:t xml:space="preserve">Minnisblað sóttvarnarlæknis frá 9. febrúar2022 vegna samkomutakmarkana:</w:t>
      </w:r>
    </w:p>
    <w:p w:rsidR="00000000" w:rsidDel="00000000" w:rsidP="00000000" w:rsidRDefault="00000000" w:rsidRPr="00000000" w14:paraId="000000D8">
      <w:pPr>
        <w:rPr/>
      </w:pPr>
      <w:hyperlink r:id="rId24">
        <w:r w:rsidDel="00000000" w:rsidR="00000000" w:rsidRPr="00000000">
          <w:rPr>
            <w:color w:val="0563c1"/>
            <w:u w:val="single"/>
            <w:rtl w:val="0"/>
          </w:rPr>
          <w:t xml:space="preserve">https://www.stjornarradid.is/library/04-Raduneytin/Heilbrigdisraduneytid/ymsar-skrar/Minnisblad-afl%c3%a9tting%20takmarkana-09022022.pdf</w:t>
        </w:r>
      </w:hyperlink>
      <w:r w:rsidDel="00000000" w:rsidR="00000000" w:rsidRPr="00000000">
        <w:fldChar w:fldCharType="begin"/>
        <w:instrText xml:space="preserve"> HYPERLINK "https://www.stjornarradid.is/library/04-Raduneytin/Heilbrigdisraduneytid/ymsar-skrar/Minnisblad-afl%c3%a9tting%20takmarkana-09022022.pdf" </w:instrText>
        <w:fldChar w:fldCharType="separate"/>
      </w:r>
      <w:r w:rsidDel="00000000" w:rsidR="00000000" w:rsidRPr="00000000">
        <w:rPr>
          <w:rtl w:val="0"/>
        </w:rPr>
      </w:r>
    </w:p>
    <w:p w:rsidR="00000000" w:rsidDel="00000000" w:rsidP="00000000" w:rsidRDefault="00000000" w:rsidRPr="00000000" w14:paraId="000000D9">
      <w:pPr>
        <w:rPr>
          <w:color w:val="1f4e79"/>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14:paraId="000000DA">
      <w:pPr>
        <w:rPr>
          <w:color w:val="1f4e79"/>
          <w:sz w:val="24"/>
          <w:szCs w:val="24"/>
        </w:rPr>
      </w:pPr>
      <w:r w:rsidDel="00000000" w:rsidR="00000000" w:rsidRPr="00000000">
        <w:rPr>
          <w:color w:val="1f4e79"/>
          <w:sz w:val="24"/>
          <w:szCs w:val="24"/>
          <w:rtl w:val="0"/>
        </w:rPr>
        <w:t xml:space="preserve">Sýkingavarnir og þrif:</w:t>
      </w:r>
    </w:p>
    <w:p w:rsidR="00000000" w:rsidDel="00000000" w:rsidP="00000000" w:rsidRDefault="00000000" w:rsidRPr="00000000" w14:paraId="000000DB">
      <w:pPr>
        <w:rPr>
          <w:color w:val="1f4e79"/>
          <w:sz w:val="24"/>
          <w:szCs w:val="24"/>
          <w:u w:val="single"/>
        </w:rPr>
      </w:pPr>
      <w:hyperlink r:id="rId25">
        <w:r w:rsidDel="00000000" w:rsidR="00000000" w:rsidRPr="00000000">
          <w:rPr>
            <w:color w:val="1f4e79"/>
            <w:sz w:val="24"/>
            <w:szCs w:val="24"/>
            <w:u w:val="single"/>
            <w:rtl w:val="0"/>
          </w:rPr>
          <w:t xml:space="preserve">https://www.landlaeknir.is/servlet/file/store93/item43086/COVID-19%20s%C3%BDkingavarnir%20og%20%C3%BErif%2014.09.2020.pdf</w:t>
        </w:r>
      </w:hyperlink>
      <w:r w:rsidDel="00000000" w:rsidR="00000000" w:rsidRPr="00000000">
        <w:rPr>
          <w:rtl w:val="0"/>
        </w:rPr>
      </w:r>
    </w:p>
    <w:p w:rsidR="00000000" w:rsidDel="00000000" w:rsidP="00000000" w:rsidRDefault="00000000" w:rsidRPr="00000000" w14:paraId="000000DC">
      <w:pPr>
        <w:rPr>
          <w:color w:val="1f4e79"/>
          <w:sz w:val="24"/>
          <w:szCs w:val="24"/>
          <w:u w:val="single"/>
        </w:rPr>
      </w:pPr>
      <w:r w:rsidDel="00000000" w:rsidR="00000000" w:rsidRPr="00000000">
        <w:rPr>
          <w:rtl w:val="0"/>
        </w:rPr>
      </w:r>
    </w:p>
    <w:p w:rsidR="00000000" w:rsidDel="00000000" w:rsidP="00000000" w:rsidRDefault="00000000" w:rsidRPr="00000000" w14:paraId="000000DD">
      <w:pPr>
        <w:rPr>
          <w:color w:val="1f4e79"/>
        </w:rPr>
      </w:pPr>
      <w:r w:rsidDel="00000000" w:rsidR="00000000" w:rsidRPr="00000000">
        <w:rPr>
          <w:color w:val="1f4e79"/>
          <w:rtl w:val="0"/>
        </w:rPr>
        <w:t xml:space="preserve">Loftræsting og COVID 19:</w:t>
      </w:r>
    </w:p>
    <w:p w:rsidR="00000000" w:rsidDel="00000000" w:rsidP="00000000" w:rsidRDefault="00000000" w:rsidRPr="00000000" w14:paraId="000000DE">
      <w:pPr>
        <w:rPr>
          <w:color w:val="1f4e79"/>
          <w:sz w:val="24"/>
          <w:szCs w:val="24"/>
        </w:rPr>
      </w:pPr>
      <w:hyperlink r:id="rId26">
        <w:r w:rsidDel="00000000" w:rsidR="00000000" w:rsidRPr="00000000">
          <w:rPr>
            <w:color w:val="1f4e79"/>
            <w:sz w:val="24"/>
            <w:szCs w:val="24"/>
            <w:u w:val="single"/>
            <w:rtl w:val="0"/>
          </w:rPr>
          <w:t xml:space="preserve">https://www.landlaeknir.is/servlet/file/store93/item43358/Loftr%C3%A6sting%20og%20Covid-19%2013.10.pdf</w:t>
        </w:r>
      </w:hyperlink>
      <w:r w:rsidDel="00000000" w:rsidR="00000000" w:rsidRPr="00000000">
        <w:rPr>
          <w:rtl w:val="0"/>
        </w:rPr>
      </w:r>
    </w:p>
    <w:p w:rsidR="00000000" w:rsidDel="00000000" w:rsidP="00000000" w:rsidRDefault="00000000" w:rsidRPr="00000000" w14:paraId="000000DF">
      <w:pPr>
        <w:rPr>
          <w:color w:val="1f4e79"/>
          <w:sz w:val="24"/>
          <w:szCs w:val="24"/>
        </w:rPr>
      </w:pPr>
      <w:r w:rsidDel="00000000" w:rsidR="00000000" w:rsidRPr="00000000">
        <w:rPr>
          <w:rtl w:val="0"/>
        </w:rPr>
      </w:r>
    </w:p>
    <w:p w:rsidR="00000000" w:rsidDel="00000000" w:rsidP="00000000" w:rsidRDefault="00000000" w:rsidRPr="00000000" w14:paraId="000000E0">
      <w:pPr>
        <w:rPr>
          <w:color w:val="1f4e79"/>
          <w:sz w:val="24"/>
          <w:szCs w:val="24"/>
        </w:rPr>
      </w:pPr>
      <w:r w:rsidDel="00000000" w:rsidR="00000000" w:rsidRPr="00000000">
        <w:rPr>
          <w:color w:val="1f4e79"/>
          <w:sz w:val="24"/>
          <w:szCs w:val="24"/>
          <w:rtl w:val="0"/>
        </w:rPr>
        <w:t xml:space="preserve">Leiðbeiningar um notkun á andlitsgrímum:</w:t>
      </w:r>
    </w:p>
    <w:p w:rsidR="00000000" w:rsidDel="00000000" w:rsidP="00000000" w:rsidRDefault="00000000" w:rsidRPr="00000000" w14:paraId="000000E1">
      <w:pPr>
        <w:rPr>
          <w:color w:val="1f4e79"/>
          <w:sz w:val="24"/>
          <w:szCs w:val="24"/>
        </w:rPr>
      </w:pPr>
      <w:hyperlink r:id="rId27">
        <w:r w:rsidDel="00000000" w:rsidR="00000000" w:rsidRPr="00000000">
          <w:rPr>
            <w:color w:val="1f4e79"/>
            <w:sz w:val="24"/>
            <w:szCs w:val="24"/>
            <w:u w:val="single"/>
            <w:rtl w:val="0"/>
          </w:rPr>
          <w:t xml:space="preserve">https://www.landlaeknir.is/servlet/file/store93/item42254/Hl%C3%ADf%C3%B0argr%C3%ADmur_lei%C3%B0beiningar_08.09.2020.pdf</w:t>
        </w:r>
      </w:hyperlink>
      <w:r w:rsidDel="00000000" w:rsidR="00000000" w:rsidRPr="00000000">
        <w:rPr>
          <w:rtl w:val="0"/>
        </w:rPr>
      </w:r>
    </w:p>
    <w:p w:rsidR="00000000" w:rsidDel="00000000" w:rsidP="00000000" w:rsidRDefault="00000000" w:rsidRPr="00000000" w14:paraId="000000E2">
      <w:pPr>
        <w:rPr>
          <w:color w:val="1f4e79"/>
          <w:sz w:val="24"/>
          <w:szCs w:val="24"/>
        </w:rPr>
      </w:pPr>
      <w:r w:rsidDel="00000000" w:rsidR="00000000" w:rsidRPr="00000000">
        <w:rPr>
          <w:rtl w:val="0"/>
        </w:rPr>
      </w:r>
    </w:p>
    <w:p w:rsidR="00000000" w:rsidDel="00000000" w:rsidP="00000000" w:rsidRDefault="00000000" w:rsidRPr="00000000" w14:paraId="000000E3">
      <w:pPr>
        <w:rPr>
          <w:color w:val="1f4e79"/>
          <w:sz w:val="24"/>
          <w:szCs w:val="24"/>
        </w:rPr>
      </w:pPr>
      <w:r w:rsidDel="00000000" w:rsidR="00000000" w:rsidRPr="00000000">
        <w:rPr>
          <w:color w:val="1f4e79"/>
          <w:sz w:val="24"/>
          <w:szCs w:val="24"/>
          <w:rtl w:val="0"/>
        </w:rPr>
        <w:t xml:space="preserve">Leiðbeiningar um rými utanhúss og innandyra vegna COVID-19:</w:t>
      </w:r>
    </w:p>
    <w:p w:rsidR="00000000" w:rsidDel="00000000" w:rsidP="00000000" w:rsidRDefault="00000000" w:rsidRPr="00000000" w14:paraId="000000E4">
      <w:pPr>
        <w:rPr>
          <w:sz w:val="24"/>
          <w:szCs w:val="24"/>
        </w:rPr>
      </w:pPr>
      <w:hyperlink r:id="rId28">
        <w:r w:rsidDel="00000000" w:rsidR="00000000" w:rsidRPr="00000000">
          <w:rPr>
            <w:color w:val="1f4e79"/>
            <w:sz w:val="24"/>
            <w:szCs w:val="24"/>
            <w:u w:val="single"/>
            <w:rtl w:val="0"/>
          </w:rPr>
          <w:t xml:space="preserve">https://www.landlaeknir.is/um-embaettid/greinar/grein/item43695/Leidbeiningar-um-rymi-utanhuss-og-innandyra-vegna-COVID-19-</w:t>
        </w:r>
      </w:hyperlink>
      <w:r w:rsidDel="00000000" w:rsidR="00000000" w:rsidRPr="00000000">
        <w:rPr>
          <w:sz w:val="24"/>
          <w:szCs w:val="24"/>
          <w:rtl w:val="0"/>
        </w:rPr>
        <w:t xml:space="preserve"> </w:t>
      </w:r>
    </w:p>
    <w:p w:rsidR="00000000" w:rsidDel="00000000" w:rsidP="00000000" w:rsidRDefault="00000000" w:rsidRPr="00000000" w14:paraId="000000E5">
      <w:pPr>
        <w:rPr>
          <w:color w:val="1f4e79"/>
          <w:sz w:val="24"/>
          <w:szCs w:val="24"/>
        </w:rPr>
      </w:pPr>
      <w:r w:rsidDel="00000000" w:rsidR="00000000" w:rsidRPr="00000000">
        <w:rPr>
          <w:rtl w:val="0"/>
        </w:rPr>
      </w:r>
    </w:p>
    <w:p w:rsidR="00000000" w:rsidDel="00000000" w:rsidP="00000000" w:rsidRDefault="00000000" w:rsidRPr="00000000" w14:paraId="000000E6">
      <w:pPr>
        <w:rPr>
          <w:color w:val="1f4e79"/>
          <w:sz w:val="24"/>
          <w:szCs w:val="24"/>
        </w:rPr>
      </w:pPr>
      <w:r w:rsidDel="00000000" w:rsidR="00000000" w:rsidRPr="00000000">
        <w:rPr>
          <w:color w:val="1f4e79"/>
          <w:sz w:val="24"/>
          <w:szCs w:val="24"/>
          <w:rtl w:val="0"/>
        </w:rPr>
        <w:t xml:space="preserve">Umsóknir og gátlisti vegna vinnusóttkvíar: </w:t>
      </w:r>
    </w:p>
    <w:p w:rsidR="00000000" w:rsidDel="00000000" w:rsidP="00000000" w:rsidRDefault="00000000" w:rsidRPr="00000000" w14:paraId="000000E7">
      <w:pPr>
        <w:rPr>
          <w:sz w:val="24"/>
          <w:szCs w:val="24"/>
        </w:rPr>
      </w:pPr>
      <w:hyperlink r:id="rId29">
        <w:r w:rsidDel="00000000" w:rsidR="00000000" w:rsidRPr="00000000">
          <w:rPr>
            <w:color w:val="0563c1"/>
            <w:u w:val="single"/>
            <w:rtl w:val="0"/>
          </w:rPr>
          <w:t xml:space="preserve">https://www.landlaeknir.is/koronaveira/upplysingar-vegna-ferdalaga/</w:t>
        </w:r>
      </w:hyperlink>
      <w:r w:rsidDel="00000000" w:rsidR="00000000" w:rsidRPr="00000000">
        <w:rPr>
          <w:rtl w:val="0"/>
        </w:rPr>
      </w:r>
    </w:p>
    <w:sectPr>
      <w:footerReference r:id="rId30" w:type="default"/>
      <w:pgSz w:h="16838" w:w="11906" w:orient="portrait"/>
      <w:pgMar w:bottom="1417" w:top="993" w:left="1417" w:right="141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Yu Mincho"/>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keepNext w:val="0"/>
      <w:keepLines w:val="0"/>
      <w:pageBreakBefore w:val="0"/>
      <w:widowControl w:val="1"/>
      <w:pBdr>
        <w:top w:color="1f4e79" w:space="1" w:sz="4" w:val="single"/>
        <w:left w:space="0" w:sz="0" w:val="nil"/>
        <w:bottom w:space="0" w:sz="0" w:val="nil"/>
        <w:right w:space="0" w:sz="0" w:val="nil"/>
        <w:between w:space="0" w:sz="0" w:val="nil"/>
      </w:pBdr>
      <w:shd w:fill="auto" w:val="clear"/>
      <w:tabs>
        <w:tab w:val="center" w:pos="4536"/>
        <w:tab w:val="right" w:pos="9072"/>
      </w:tabs>
      <w:spacing w:after="0" w:before="8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center"/>
      <w:pPr>
        <w:ind w:left="720" w:hanging="360"/>
      </w:pPr>
      <w:rPr>
        <w:rFonts w:ascii="Noto Sans Symbols" w:cs="Noto Sans Symbols" w:eastAsia="Noto Sans Symbols" w:hAnsi="Noto Sans Symbols"/>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decimal"/>
      <w:lvlText w:val="%1."/>
      <w:lvlJc w:val="left"/>
      <w:pPr>
        <w:ind w:left="643"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s-IS"/>
      </w:rPr>
    </w:rPrDefault>
    <w:pPrDefault>
      <w:pPr>
        <w:spacing w:after="80" w:before="8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360" w:lineRule="auto"/>
    </w:pPr>
    <w:rPr>
      <w:rFonts w:ascii="Calibri" w:cs="Calibri" w:eastAsia="Calibri" w:hAnsi="Calibri"/>
      <w:b w:val="1"/>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b w:val="1"/>
      <w:color w:val="2e75b5"/>
      <w:sz w:val="28"/>
      <w:szCs w:val="28"/>
    </w:rPr>
  </w:style>
  <w:style w:type="paragraph" w:styleId="Heading3">
    <w:name w:val="heading 3"/>
    <w:basedOn w:val="Normal"/>
    <w:next w:val="Normal"/>
    <w:pPr>
      <w:keepNext w:val="1"/>
      <w:keepLines w:val="1"/>
      <w:spacing w:after="0" w:before="40" w:lineRule="auto"/>
      <w:ind w:left="708"/>
    </w:pPr>
    <w:rPr>
      <w:rFonts w:ascii="Calibri" w:cs="Calibri" w:eastAsia="Calibri" w:hAnsi="Calibri"/>
      <w:b w:val="1"/>
      <w:color w:val="1e4d78"/>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5b5"/>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703BE"/>
    <w:pPr>
      <w:spacing w:after="80" w:before="80"/>
    </w:pPr>
  </w:style>
  <w:style w:type="paragraph" w:styleId="Heading1">
    <w:name w:val="heading 1"/>
    <w:basedOn w:val="Normal"/>
    <w:next w:val="Normal"/>
    <w:link w:val="Heading1Char"/>
    <w:uiPriority w:val="9"/>
    <w:qFormat w:val="1"/>
    <w:rsid w:val="00DC3AA8"/>
    <w:pPr>
      <w:keepNext w:val="1"/>
      <w:keepLines w:val="1"/>
      <w:spacing w:after="0" w:before="360"/>
      <w:outlineLvl w:val="0"/>
    </w:pPr>
    <w:rPr>
      <w:rFonts w:asciiTheme="majorHAnsi" w:cstheme="majorBidi" w:eastAsiaTheme="majorEastAsia" w:hAnsiTheme="majorHAnsi"/>
      <w:b w:val="1"/>
      <w:color w:val="2e74b5" w:themeColor="accent1" w:themeShade="0000BF"/>
      <w:sz w:val="32"/>
      <w:szCs w:val="32"/>
    </w:rPr>
  </w:style>
  <w:style w:type="paragraph" w:styleId="Heading2">
    <w:name w:val="heading 2"/>
    <w:basedOn w:val="Normal"/>
    <w:next w:val="Normal"/>
    <w:link w:val="Heading2Char"/>
    <w:uiPriority w:val="9"/>
    <w:unhideWhenUsed w:val="1"/>
    <w:qFormat w:val="1"/>
    <w:rsid w:val="00CD2CB4"/>
    <w:pPr>
      <w:keepNext w:val="1"/>
      <w:keepLines w:val="1"/>
      <w:spacing w:after="0" w:before="40"/>
      <w:outlineLvl w:val="1"/>
    </w:pPr>
    <w:rPr>
      <w:rFonts w:asciiTheme="majorHAnsi" w:cstheme="majorBidi" w:eastAsiaTheme="majorEastAsia" w:hAnsiTheme="majorHAnsi"/>
      <w:b w:val="1"/>
      <w:color w:val="2e74b5" w:themeColor="accent1" w:themeShade="0000BF"/>
      <w:sz w:val="28"/>
      <w:szCs w:val="26"/>
    </w:rPr>
  </w:style>
  <w:style w:type="paragraph" w:styleId="Heading3">
    <w:name w:val="heading 3"/>
    <w:basedOn w:val="Normal"/>
    <w:next w:val="Normal"/>
    <w:link w:val="Heading3Char"/>
    <w:uiPriority w:val="9"/>
    <w:unhideWhenUsed w:val="1"/>
    <w:qFormat w:val="1"/>
    <w:rsid w:val="00CD2CB4"/>
    <w:pPr>
      <w:keepNext w:val="1"/>
      <w:keepLines w:val="1"/>
      <w:spacing w:after="0" w:before="40"/>
      <w:ind w:left="708"/>
      <w:outlineLvl w:val="2"/>
    </w:pPr>
    <w:rPr>
      <w:rFonts w:asciiTheme="majorHAnsi" w:cstheme="majorBidi" w:eastAsiaTheme="majorEastAsia" w:hAnsiTheme="majorHAnsi"/>
      <w:b w:val="1"/>
      <w:color w:val="1f4d78" w:themeColor="accent1" w:themeShade="00007F"/>
      <w:sz w:val="24"/>
      <w:szCs w:val="24"/>
    </w:rPr>
  </w:style>
  <w:style w:type="paragraph" w:styleId="Heading4">
    <w:name w:val="heading 4"/>
    <w:basedOn w:val="Normal"/>
    <w:next w:val="Normal"/>
    <w:link w:val="Heading4Char"/>
    <w:uiPriority w:val="9"/>
    <w:semiHidden w:val="1"/>
    <w:unhideWhenUsed w:val="1"/>
    <w:qFormat w:val="1"/>
    <w:rsid w:val="002838A3"/>
    <w:pPr>
      <w:keepNext w:val="1"/>
      <w:keepLines w:val="1"/>
      <w:spacing w:after="0" w:before="40"/>
      <w:outlineLvl w:val="3"/>
    </w:pPr>
    <w:rPr>
      <w:rFonts w:asciiTheme="majorHAnsi" w:cstheme="majorBidi" w:eastAsiaTheme="majorEastAsia" w:hAnsiTheme="majorHAnsi"/>
      <w:i w:val="1"/>
      <w:iCs w:val="1"/>
      <w:color w:val="2e74b5"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D230EB"/>
    <w:rPr>
      <w:color w:val="0563c1" w:themeColor="hyperlink"/>
      <w:u w:val="single"/>
    </w:rPr>
  </w:style>
  <w:style w:type="paragraph" w:styleId="ListParagraph">
    <w:name w:val="List Paragraph"/>
    <w:basedOn w:val="Normal"/>
    <w:uiPriority w:val="34"/>
    <w:qFormat w:val="1"/>
    <w:rsid w:val="00E4252A"/>
    <w:pPr>
      <w:ind w:left="720"/>
      <w:contextualSpacing w:val="1"/>
    </w:pPr>
  </w:style>
  <w:style w:type="paragraph" w:styleId="Header">
    <w:name w:val="header"/>
    <w:basedOn w:val="Normal"/>
    <w:link w:val="HeaderChar"/>
    <w:uiPriority w:val="99"/>
    <w:unhideWhenUsed w:val="1"/>
    <w:rsid w:val="001E012E"/>
    <w:pPr>
      <w:tabs>
        <w:tab w:val="center" w:pos="4536"/>
        <w:tab w:val="right" w:pos="9072"/>
      </w:tabs>
      <w:spacing w:after="0" w:line="240" w:lineRule="auto"/>
    </w:pPr>
  </w:style>
  <w:style w:type="character" w:styleId="HeaderChar" w:customStyle="1">
    <w:name w:val="Header Char"/>
    <w:basedOn w:val="DefaultParagraphFont"/>
    <w:link w:val="Header"/>
    <w:uiPriority w:val="99"/>
    <w:rsid w:val="001E012E"/>
  </w:style>
  <w:style w:type="paragraph" w:styleId="Footer">
    <w:name w:val="footer"/>
    <w:basedOn w:val="Normal"/>
    <w:link w:val="FooterChar"/>
    <w:uiPriority w:val="99"/>
    <w:unhideWhenUsed w:val="1"/>
    <w:rsid w:val="001E012E"/>
    <w:pPr>
      <w:tabs>
        <w:tab w:val="center" w:pos="4536"/>
        <w:tab w:val="right" w:pos="9072"/>
      </w:tabs>
      <w:spacing w:after="0" w:line="240" w:lineRule="auto"/>
    </w:pPr>
  </w:style>
  <w:style w:type="character" w:styleId="FooterChar" w:customStyle="1">
    <w:name w:val="Footer Char"/>
    <w:basedOn w:val="DefaultParagraphFont"/>
    <w:link w:val="Footer"/>
    <w:uiPriority w:val="99"/>
    <w:rsid w:val="001E012E"/>
  </w:style>
  <w:style w:type="paragraph" w:styleId="BalloonText">
    <w:name w:val="Balloon Text"/>
    <w:basedOn w:val="Normal"/>
    <w:link w:val="BalloonTextChar"/>
    <w:uiPriority w:val="99"/>
    <w:semiHidden w:val="1"/>
    <w:unhideWhenUsed w:val="1"/>
    <w:rsid w:val="009E00EE"/>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E00EE"/>
    <w:rPr>
      <w:rFonts w:ascii="Segoe UI" w:cs="Segoe UI" w:hAnsi="Segoe UI"/>
      <w:sz w:val="18"/>
      <w:szCs w:val="18"/>
    </w:rPr>
  </w:style>
  <w:style w:type="character" w:styleId="CommentReference">
    <w:name w:val="annotation reference"/>
    <w:basedOn w:val="DefaultParagraphFont"/>
    <w:uiPriority w:val="99"/>
    <w:semiHidden w:val="1"/>
    <w:unhideWhenUsed w:val="1"/>
    <w:rsid w:val="009E00EE"/>
    <w:rPr>
      <w:sz w:val="16"/>
      <w:szCs w:val="16"/>
    </w:rPr>
  </w:style>
  <w:style w:type="paragraph" w:styleId="CommentText">
    <w:name w:val="annotation text"/>
    <w:basedOn w:val="Normal"/>
    <w:link w:val="CommentTextChar"/>
    <w:uiPriority w:val="99"/>
    <w:unhideWhenUsed w:val="1"/>
    <w:rsid w:val="009E00EE"/>
    <w:pPr>
      <w:spacing w:line="240" w:lineRule="auto"/>
    </w:pPr>
    <w:rPr>
      <w:sz w:val="20"/>
      <w:szCs w:val="20"/>
    </w:rPr>
  </w:style>
  <w:style w:type="character" w:styleId="CommentTextChar" w:customStyle="1">
    <w:name w:val="Comment Text Char"/>
    <w:basedOn w:val="DefaultParagraphFont"/>
    <w:link w:val="CommentText"/>
    <w:uiPriority w:val="99"/>
    <w:rsid w:val="009E00EE"/>
    <w:rPr>
      <w:sz w:val="20"/>
      <w:szCs w:val="20"/>
    </w:rPr>
  </w:style>
  <w:style w:type="paragraph" w:styleId="CommentSubject">
    <w:name w:val="annotation subject"/>
    <w:basedOn w:val="CommentText"/>
    <w:next w:val="CommentText"/>
    <w:link w:val="CommentSubjectChar"/>
    <w:uiPriority w:val="99"/>
    <w:semiHidden w:val="1"/>
    <w:unhideWhenUsed w:val="1"/>
    <w:rsid w:val="009E00EE"/>
    <w:rPr>
      <w:b w:val="1"/>
      <w:bCs w:val="1"/>
    </w:rPr>
  </w:style>
  <w:style w:type="character" w:styleId="CommentSubjectChar" w:customStyle="1">
    <w:name w:val="Comment Subject Char"/>
    <w:basedOn w:val="CommentTextChar"/>
    <w:link w:val="CommentSubject"/>
    <w:uiPriority w:val="99"/>
    <w:semiHidden w:val="1"/>
    <w:rsid w:val="009E00EE"/>
    <w:rPr>
      <w:b w:val="1"/>
      <w:bCs w:val="1"/>
      <w:sz w:val="20"/>
      <w:szCs w:val="20"/>
    </w:rPr>
  </w:style>
  <w:style w:type="character" w:styleId="Heading1Char" w:customStyle="1">
    <w:name w:val="Heading 1 Char"/>
    <w:basedOn w:val="DefaultParagraphFont"/>
    <w:link w:val="Heading1"/>
    <w:uiPriority w:val="9"/>
    <w:rsid w:val="00DC3AA8"/>
    <w:rPr>
      <w:rFonts w:asciiTheme="majorHAnsi" w:cstheme="majorBidi" w:eastAsiaTheme="majorEastAsia" w:hAnsiTheme="majorHAnsi"/>
      <w:b w:val="1"/>
      <w:color w:val="2e74b5" w:themeColor="accent1" w:themeShade="0000BF"/>
      <w:sz w:val="32"/>
      <w:szCs w:val="32"/>
    </w:rPr>
  </w:style>
  <w:style w:type="character" w:styleId="FollowedHyperlink">
    <w:name w:val="FollowedHyperlink"/>
    <w:basedOn w:val="DefaultParagraphFont"/>
    <w:uiPriority w:val="99"/>
    <w:semiHidden w:val="1"/>
    <w:unhideWhenUsed w:val="1"/>
    <w:rsid w:val="00076BC1"/>
    <w:rPr>
      <w:color w:val="954f72" w:themeColor="followedHyperlink"/>
      <w:u w:val="single"/>
    </w:rPr>
  </w:style>
  <w:style w:type="character" w:styleId="Heading2Char" w:customStyle="1">
    <w:name w:val="Heading 2 Char"/>
    <w:basedOn w:val="DefaultParagraphFont"/>
    <w:link w:val="Heading2"/>
    <w:uiPriority w:val="9"/>
    <w:rsid w:val="00CD2CB4"/>
    <w:rPr>
      <w:rFonts w:asciiTheme="majorHAnsi" w:cstheme="majorBidi" w:eastAsiaTheme="majorEastAsia" w:hAnsiTheme="majorHAnsi"/>
      <w:b w:val="1"/>
      <w:color w:val="2e74b5" w:themeColor="accent1" w:themeShade="0000BF"/>
      <w:sz w:val="28"/>
      <w:szCs w:val="26"/>
    </w:rPr>
  </w:style>
  <w:style w:type="character" w:styleId="Heading3Char" w:customStyle="1">
    <w:name w:val="Heading 3 Char"/>
    <w:basedOn w:val="DefaultParagraphFont"/>
    <w:link w:val="Heading3"/>
    <w:uiPriority w:val="9"/>
    <w:rsid w:val="00CD2CB4"/>
    <w:rPr>
      <w:rFonts w:asciiTheme="majorHAnsi" w:cstheme="majorBidi" w:eastAsiaTheme="majorEastAsia" w:hAnsiTheme="majorHAnsi"/>
      <w:b w:val="1"/>
      <w:color w:val="1f4d78" w:themeColor="accent1" w:themeShade="00007F"/>
      <w:sz w:val="24"/>
      <w:szCs w:val="24"/>
    </w:rPr>
  </w:style>
  <w:style w:type="paragraph" w:styleId="TOCHeading">
    <w:name w:val="TOC Heading"/>
    <w:basedOn w:val="Heading1"/>
    <w:next w:val="Normal"/>
    <w:uiPriority w:val="39"/>
    <w:unhideWhenUsed w:val="1"/>
    <w:qFormat w:val="1"/>
    <w:rsid w:val="0034721A"/>
    <w:pPr>
      <w:outlineLvl w:val="9"/>
    </w:pPr>
    <w:rPr>
      <w:b w:val="0"/>
      <w:lang w:val="en-US"/>
    </w:rPr>
  </w:style>
  <w:style w:type="paragraph" w:styleId="TOC1">
    <w:name w:val="toc 1"/>
    <w:basedOn w:val="Normal"/>
    <w:next w:val="Normal"/>
    <w:autoRedefine w:val="1"/>
    <w:uiPriority w:val="39"/>
    <w:unhideWhenUsed w:val="1"/>
    <w:rsid w:val="00D91C53"/>
    <w:pPr>
      <w:tabs>
        <w:tab w:val="left" w:pos="426"/>
        <w:tab w:val="right" w:leader="dot" w:pos="9062"/>
      </w:tabs>
      <w:spacing w:after="100"/>
    </w:pPr>
  </w:style>
  <w:style w:type="paragraph" w:styleId="TOC2">
    <w:name w:val="toc 2"/>
    <w:basedOn w:val="Normal"/>
    <w:next w:val="Normal"/>
    <w:autoRedefine w:val="1"/>
    <w:uiPriority w:val="39"/>
    <w:unhideWhenUsed w:val="1"/>
    <w:rsid w:val="00393216"/>
    <w:pPr>
      <w:tabs>
        <w:tab w:val="left" w:pos="1134"/>
        <w:tab w:val="right" w:leader="dot" w:pos="9062"/>
      </w:tabs>
      <w:spacing w:after="100"/>
      <w:ind w:left="567"/>
    </w:pPr>
  </w:style>
  <w:style w:type="paragraph" w:styleId="TOC3">
    <w:name w:val="toc 3"/>
    <w:basedOn w:val="Normal"/>
    <w:next w:val="Normal"/>
    <w:autoRedefine w:val="1"/>
    <w:uiPriority w:val="39"/>
    <w:unhideWhenUsed w:val="1"/>
    <w:rsid w:val="00BA48DC"/>
    <w:pPr>
      <w:tabs>
        <w:tab w:val="left" w:pos="1134"/>
        <w:tab w:val="right" w:leader="dot" w:pos="9062"/>
      </w:tabs>
      <w:spacing w:after="100"/>
      <w:ind w:left="567"/>
    </w:pPr>
  </w:style>
  <w:style w:type="character" w:styleId="Ekkileystrtilgreiningu1" w:customStyle="1">
    <w:name w:val="Ekki leyst úr tilgreiningu1"/>
    <w:basedOn w:val="DefaultParagraphFont"/>
    <w:uiPriority w:val="99"/>
    <w:semiHidden w:val="1"/>
    <w:unhideWhenUsed w:val="1"/>
    <w:rsid w:val="00B92515"/>
    <w:rPr>
      <w:color w:val="605e5c"/>
      <w:shd w:color="auto" w:fill="e1dfdd" w:val="clear"/>
    </w:rPr>
  </w:style>
  <w:style w:type="paragraph" w:styleId="NoSpacing">
    <w:name w:val="No Spacing"/>
    <w:uiPriority w:val="1"/>
    <w:qFormat w:val="1"/>
    <w:rsid w:val="00F23AE9"/>
    <w:pPr>
      <w:spacing w:after="0" w:line="240" w:lineRule="auto"/>
    </w:pPr>
  </w:style>
  <w:style w:type="character" w:styleId="Heading4Char" w:customStyle="1">
    <w:name w:val="Heading 4 Char"/>
    <w:basedOn w:val="DefaultParagraphFont"/>
    <w:link w:val="Heading4"/>
    <w:uiPriority w:val="9"/>
    <w:semiHidden w:val="1"/>
    <w:rsid w:val="002838A3"/>
    <w:rPr>
      <w:rFonts w:asciiTheme="majorHAnsi" w:cstheme="majorBidi" w:eastAsiaTheme="majorEastAsia" w:hAnsiTheme="majorHAnsi"/>
      <w:i w:val="1"/>
      <w:iCs w:val="1"/>
      <w:color w:val="2e74b5" w:themeColor="accent1" w:themeShade="0000BF"/>
    </w:rPr>
  </w:style>
  <w:style w:type="paragraph" w:styleId="Undirritun1" w:customStyle="1">
    <w:name w:val="Undirritun 1"/>
    <w:basedOn w:val="Normal"/>
    <w:autoRedefine w:val="1"/>
    <w:qFormat w:val="1"/>
    <w:rsid w:val="002838A3"/>
    <w:pPr>
      <w:tabs>
        <w:tab w:val="left" w:pos="397"/>
        <w:tab w:val="left" w:pos="709"/>
        <w:tab w:val="right" w:pos="7796"/>
      </w:tabs>
      <w:spacing w:after="0" w:line="240" w:lineRule="auto"/>
      <w:jc w:val="center"/>
    </w:pPr>
    <w:rPr>
      <w:rFonts w:ascii="Times" w:cs="Times New Roman" w:eastAsia="Times New Roman" w:hAnsi="Times"/>
      <w:b w:val="1"/>
      <w:noProof w:val="1"/>
      <w:sz w:val="21"/>
      <w:szCs w:val="20"/>
      <w:lang w:eastAsia="en-GB"/>
    </w:rPr>
  </w:style>
  <w:style w:type="character" w:styleId="Ekkileystrtilgreiningu2" w:customStyle="1">
    <w:name w:val="Ekki leyst úr tilgreiningu2"/>
    <w:basedOn w:val="DefaultParagraphFont"/>
    <w:uiPriority w:val="99"/>
    <w:semiHidden w:val="1"/>
    <w:unhideWhenUsed w:val="1"/>
    <w:rsid w:val="00C4635B"/>
    <w:rPr>
      <w:color w:val="605e5c"/>
      <w:shd w:color="auto" w:fill="e1dfdd" w:val="clear"/>
    </w:rPr>
  </w:style>
  <w:style w:type="paragraph" w:styleId="NormalWeb">
    <w:name w:val="Normal (Web)"/>
    <w:basedOn w:val="Normal"/>
    <w:uiPriority w:val="99"/>
    <w:semiHidden w:val="1"/>
    <w:unhideWhenUsed w:val="1"/>
    <w:rsid w:val="00CE445D"/>
    <w:pPr>
      <w:spacing w:after="100" w:afterAutospacing="1" w:before="100" w:beforeAutospacing="1" w:line="240" w:lineRule="auto"/>
    </w:pPr>
    <w:rPr>
      <w:rFonts w:ascii="Times New Roman" w:cs="Times New Roman" w:hAnsi="Times New Roman"/>
      <w:sz w:val="24"/>
      <w:szCs w:val="24"/>
      <w:lang w:eastAsia="is-IS"/>
    </w:rPr>
  </w:style>
  <w:style w:type="paragraph" w:styleId="Revision">
    <w:name w:val="Revision"/>
    <w:hidden w:val="1"/>
    <w:uiPriority w:val="99"/>
    <w:semiHidden w:val="1"/>
    <w:rsid w:val="002A6B6B"/>
    <w:pPr>
      <w:spacing w:after="0" w:line="240" w:lineRule="auto"/>
    </w:pPr>
  </w:style>
  <w:style w:type="paragraph" w:styleId="paragraph" w:customStyle="1">
    <w:name w:val="paragraph"/>
    <w:basedOn w:val="Normal"/>
    <w:rsid w:val="00C33CC8"/>
    <w:pPr>
      <w:spacing w:after="100" w:afterAutospacing="1" w:before="100" w:beforeAutospacing="1" w:line="240" w:lineRule="auto"/>
    </w:pPr>
    <w:rPr>
      <w:rFonts w:ascii="Times New Roman" w:cs="Times New Roman" w:eastAsia="Times New Roman" w:hAnsi="Times New Roman"/>
      <w:sz w:val="24"/>
      <w:szCs w:val="24"/>
      <w:lang w:eastAsia="is-IS"/>
    </w:rPr>
  </w:style>
  <w:style w:type="character" w:styleId="normaltextrun" w:customStyle="1">
    <w:name w:val="normaltextrun"/>
    <w:basedOn w:val="DefaultParagraphFont"/>
    <w:rsid w:val="00C33CC8"/>
  </w:style>
  <w:style w:type="character" w:styleId="eop" w:customStyle="1">
    <w:name w:val="eop"/>
    <w:basedOn w:val="DefaultParagraphFont"/>
    <w:rsid w:val="00C33CC8"/>
  </w:style>
  <w:style w:type="table" w:styleId="TableGrid">
    <w:name w:val="Table Grid"/>
    <w:basedOn w:val="TableNormal"/>
    <w:uiPriority w:val="39"/>
    <w:rsid w:val="00C33CC8"/>
    <w:pPr>
      <w:spacing w:after="0" w:line="240" w:lineRule="auto"/>
    </w:pPr>
    <w:rPr>
      <w:lang w:val="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UnresolvedMention1" w:customStyle="1">
    <w:name w:val="Unresolved Mention1"/>
    <w:basedOn w:val="DefaultParagraphFont"/>
    <w:uiPriority w:val="99"/>
    <w:semiHidden w:val="1"/>
    <w:unhideWhenUsed w:val="1"/>
    <w:rsid w:val="00D73C43"/>
    <w:rPr>
      <w:color w:val="605e5c"/>
      <w:shd w:color="auto" w:fill="e1dfdd" w:val="clear"/>
    </w:rPr>
  </w:style>
  <w:style w:type="character" w:styleId="Strong">
    <w:name w:val="Strong"/>
    <w:basedOn w:val="DefaultParagraphFont"/>
    <w:uiPriority w:val="22"/>
    <w:qFormat w:val="1"/>
    <w:rsid w:val="003E33FB"/>
    <w:rPr>
      <w:b w:val="1"/>
      <w:bCs w:val="1"/>
    </w:rPr>
  </w:style>
  <w:style w:type="character" w:styleId="UnresolvedMention2" w:customStyle="1">
    <w:name w:val="Unresolved Mention2"/>
    <w:basedOn w:val="DefaultParagraphFont"/>
    <w:uiPriority w:val="99"/>
    <w:semiHidden w:val="1"/>
    <w:unhideWhenUsed w:val="1"/>
    <w:rsid w:val="008F2E8C"/>
    <w:rPr>
      <w:color w:val="605e5c"/>
      <w:shd w:color="auto" w:fill="e1dfdd" w:val="clear"/>
    </w:rPr>
  </w:style>
  <w:style w:type="character" w:styleId="UnresolvedMention3" w:customStyle="1">
    <w:name w:val="Unresolved Mention3"/>
    <w:basedOn w:val="DefaultParagraphFont"/>
    <w:uiPriority w:val="99"/>
    <w:semiHidden w:val="1"/>
    <w:unhideWhenUsed w:val="1"/>
    <w:rsid w:val="002D7B02"/>
    <w:rPr>
      <w:color w:val="605e5c"/>
      <w:shd w:color="auto" w:fill="e1dfdd" w:val="clear"/>
    </w:rPr>
  </w:style>
  <w:style w:type="character" w:styleId="UnresolvedMention4" w:customStyle="1">
    <w:name w:val="Unresolved Mention4"/>
    <w:basedOn w:val="DefaultParagraphFont"/>
    <w:uiPriority w:val="99"/>
    <w:semiHidden w:val="1"/>
    <w:unhideWhenUsed w:val="1"/>
    <w:rsid w:val="000A378E"/>
    <w:rPr>
      <w:color w:val="605e5c"/>
      <w:shd w:color="auto" w:fill="e1dfdd" w:val="clear"/>
    </w:rPr>
  </w:style>
  <w:style w:type="character" w:styleId="UnresolvedMention5" w:customStyle="1">
    <w:name w:val="Unresolved Mention5"/>
    <w:basedOn w:val="DefaultParagraphFont"/>
    <w:uiPriority w:val="99"/>
    <w:semiHidden w:val="1"/>
    <w:unhideWhenUsed w:val="1"/>
    <w:rsid w:val="00A2566C"/>
    <w:rPr>
      <w:color w:val="605e5c"/>
      <w:shd w:color="auto" w:fill="e1dfdd" w:val="clear"/>
    </w:rPr>
  </w:style>
  <w:style w:type="character" w:styleId="Ekkileystrtilgreiningu3" w:customStyle="1">
    <w:name w:val="Ekki leyst úr tilgreiningu3"/>
    <w:basedOn w:val="DefaultParagraphFont"/>
    <w:uiPriority w:val="99"/>
    <w:semiHidden w:val="1"/>
    <w:unhideWhenUsed w:val="1"/>
    <w:rsid w:val="0017713F"/>
    <w:rPr>
      <w:color w:val="605e5c"/>
      <w:shd w:color="auto" w:fill="e1dfdd" w:val="clear"/>
    </w:rPr>
  </w:style>
  <w:style w:type="character" w:styleId="UnresolvedMention6" w:customStyle="1">
    <w:name w:val="Unresolved Mention6"/>
    <w:basedOn w:val="DefaultParagraphFont"/>
    <w:uiPriority w:val="99"/>
    <w:semiHidden w:val="1"/>
    <w:unhideWhenUsed w:val="1"/>
    <w:rsid w:val="005D5E44"/>
    <w:rPr>
      <w:color w:val="605e5c"/>
      <w:shd w:color="auto" w:fill="e1dfdd" w:val="clear"/>
    </w:rPr>
  </w:style>
  <w:style w:type="character" w:styleId="UnresolvedMention7" w:customStyle="1">
    <w:name w:val="Unresolved Mention7"/>
    <w:basedOn w:val="DefaultParagraphFont"/>
    <w:uiPriority w:val="99"/>
    <w:semiHidden w:val="1"/>
    <w:unhideWhenUsed w:val="1"/>
    <w:rsid w:val="00D05C72"/>
    <w:rPr>
      <w:color w:val="605e5c"/>
      <w:shd w:color="auto" w:fill="e1dfdd" w:val="clear"/>
    </w:rPr>
  </w:style>
  <w:style w:type="character" w:styleId="UnresolvedMention">
    <w:name w:val="Unresolved Mention"/>
    <w:basedOn w:val="DefaultParagraphFont"/>
    <w:uiPriority w:val="99"/>
    <w:semiHidden w:val="1"/>
    <w:unhideWhenUsed w:val="1"/>
    <w:rsid w:val="00322B91"/>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covid.is" TargetMode="External"/><Relationship Id="rId22" Type="http://schemas.openxmlformats.org/officeDocument/2006/relationships/hyperlink" Target="https://www.landlaeknir.is/um-embaettid/greinar/grein/item46790/Smitgat-vegna-COVID-19" TargetMode="External"/><Relationship Id="rId21" Type="http://schemas.openxmlformats.org/officeDocument/2006/relationships/hyperlink" Target="https://www.covid.is/kynningarefni" TargetMode="External"/><Relationship Id="rId24" Type="http://schemas.openxmlformats.org/officeDocument/2006/relationships/hyperlink" Target="https://www.stjornarradid.is/library/04-Raduneytin/Heilbrigdisraduneytid/ymsar-skrar/Minnisblad-afl%c3%a9tting%20takmarkana-09022022.pdf" TargetMode="External"/><Relationship Id="rId23" Type="http://schemas.openxmlformats.org/officeDocument/2006/relationships/hyperlink" Target="https://www.stjornartidindi.is/Advert.aspx?RecordID=de2bd3f1-1cc6-46f7-bdda-97036a303dec"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26" Type="http://schemas.openxmlformats.org/officeDocument/2006/relationships/hyperlink" Target="https://www.landlaeknir.is/servlet/file/store93/item43358/Loftr%C3%A6sting%20og%20Covid-19%2013.10.pdf" TargetMode="External"/><Relationship Id="rId25" Type="http://schemas.openxmlformats.org/officeDocument/2006/relationships/hyperlink" Target="https://www.landlaeknir.is/servlet/file/store93/item43086/COVID-19%20s%C3%BDkingavarnir%20og%20%C3%BErif%2014.09.2020.pdf" TargetMode="External"/><Relationship Id="rId28" Type="http://schemas.openxmlformats.org/officeDocument/2006/relationships/hyperlink" Target="https://www.landlaeknir.is/um-embaettid/greinar/grein/item43695/Leidbeiningar-um-rymi-utanhuss-og-innandyra-vegna-COVID-19-" TargetMode="External"/><Relationship Id="rId27" Type="http://schemas.openxmlformats.org/officeDocument/2006/relationships/hyperlink" Target="https://www.landlaeknir.is/servlet/file/store93/item42254/Hl%C3%ADf%C3%B0argr%C3%ADmur_lei%C3%B0beiningar_08.09.2020.pdf"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landlaeknir.is/koronaveira/upplysingar-vegna-ferdalaga/" TargetMode="External"/><Relationship Id="rId7" Type="http://schemas.openxmlformats.org/officeDocument/2006/relationships/image" Target="media/image1.png"/><Relationship Id="rId8" Type="http://schemas.openxmlformats.org/officeDocument/2006/relationships/image" Target="media/image2.jpg"/><Relationship Id="rId30" Type="http://schemas.openxmlformats.org/officeDocument/2006/relationships/footer" Target="footer1.xml"/><Relationship Id="rId11" Type="http://schemas.openxmlformats.org/officeDocument/2006/relationships/hyperlink" Target="https://www.landlaeknir.is/um-embaettid/greinar/grein/item46790/Smitgat-vegna-COVID-19" TargetMode="External"/><Relationship Id="rId10" Type="http://schemas.openxmlformats.org/officeDocument/2006/relationships/image" Target="media/image4.png"/><Relationship Id="rId13" Type="http://schemas.openxmlformats.org/officeDocument/2006/relationships/hyperlink" Target="https://www.landlaeknir.is/servlet/file/store93/item43358/Loftr%C3%A6sting%20og%20Covid-19%2013.10.pdf" TargetMode="External"/><Relationship Id="rId12" Type="http://schemas.openxmlformats.org/officeDocument/2006/relationships/hyperlink" Target="https://www.landlaeknir.is/um-embaettid/greinar/grein/item43695/Leidbeiningar-um-rymi-utanhuss-og-innandyra-vegna-COVID-19-" TargetMode="External"/><Relationship Id="rId15" Type="http://schemas.openxmlformats.org/officeDocument/2006/relationships/hyperlink" Target="https://www.covid.is/veggspjold" TargetMode="External"/><Relationship Id="rId14" Type="http://schemas.openxmlformats.org/officeDocument/2006/relationships/hyperlink" Target="https://www.covid.is/veggspjold" TargetMode="External"/><Relationship Id="rId17" Type="http://schemas.openxmlformats.org/officeDocument/2006/relationships/hyperlink" Target="mailto:hni@hni.is" TargetMode="External"/><Relationship Id="rId16" Type="http://schemas.openxmlformats.org/officeDocument/2006/relationships/hyperlink" Target="https://www.landlaeknir.is/um-embaettid/greinar/grein/item46790/Smitgat-vegna-COVID-19" TargetMode="External"/><Relationship Id="rId19" Type="http://schemas.openxmlformats.org/officeDocument/2006/relationships/hyperlink" Target="https://www.landlaeknir.is/koronaveira/" TargetMode="External"/><Relationship Id="rId18" Type="http://schemas.openxmlformats.org/officeDocument/2006/relationships/hyperlink" Target="mailto:birna@hni.i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rBhvw5q8/qwkbM6+wsk+bply1A==">AMUW2mXjd8VWxq/JjLOtQW8kCXj6yf/v8P2VVXz2Y4zYg4hrtOK4aINjiMiPQ0bmuX8C+ZuKWilpg+zpflYw0w3sQrQjz5r36GEqeLSgW2SU9+5HKIDf5qV9Z0UpG7liT+PhJn/iRvbUEANlNPen4aON2EAxSD9WwLvqSfKLPfTyA47ZYVG+l/YImBkAHJXYf1j7eb/TAptq1GNacqKQQsBtBKIsJMHKUlff1ZJJjYNJDilDcsbBERwxuL8Fis5+X+gxYDUVl1IS5VK+Lqnn84DKA7hGHZQsf3sjhITEBqQ1OW57ZjjmF3RlxPen8gkwKiHUMVMdt4A5J0SLFnNmlOElM+e9Iu2ouZPYUk8MQ9M9f5ItrEWk4d4r0nLQot3WgIVuKjOlM1fRt0o9bMy5zvzuJtWJSbKQSskOr4A4ba6wbXzdKtbKm0T35pLIaZ5BylB9hLcatCi5WclVY6Yw+BhNg3U+PFScIJoveuAOEINvwQ5IdzIQQmqAWG4EVqeYjAw2Kh8wZQU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2022-02-14T12:51:00Z</dcterms:created>
  <dc:creator>ddl01</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0x010100731BC54085672E4FB946B8CF941595FA</vt:lpwstr>
  </property>
  <property fmtid="{D5CDD505-2E9C-101B-9397-08002B2CF9AE}" pid="3" name="One_FileVersion">
    <vt:lpwstr>0.0</vt:lpwstr>
  </property>
</Properties>
</file>